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EE281" w14:textId="77777777" w:rsidR="00F81759" w:rsidRDefault="00F81759">
      <w:pPr>
        <w:jc w:val="both"/>
      </w:pPr>
    </w:p>
    <w:p w14:paraId="72046147" w14:textId="12FA6C2B" w:rsidR="00F81759" w:rsidRPr="002F73AC" w:rsidRDefault="00B55436">
      <w:pPr>
        <w:jc w:val="center"/>
      </w:pPr>
      <w:r w:rsidRPr="00650D69">
        <w:rPr>
          <w:rFonts w:ascii="Arial" w:hAnsi="Arial" w:cs="Arial"/>
          <w:noProof/>
          <w:sz w:val="24"/>
          <w:szCs w:val="24"/>
          <w:lang w:eastAsia="en-GB"/>
        </w:rPr>
        <w:drawing>
          <wp:anchor distT="0" distB="0" distL="114300" distR="114300" simplePos="0" relativeHeight="251659264" behindDoc="0" locked="0" layoutInCell="1" allowOverlap="1" wp14:anchorId="2C146332" wp14:editId="66B58687">
            <wp:simplePos x="0" y="0"/>
            <wp:positionH relativeFrom="margin">
              <wp:align>center</wp:align>
            </wp:positionH>
            <wp:positionV relativeFrom="margin">
              <wp:align>top</wp:align>
            </wp:positionV>
            <wp:extent cx="1266825" cy="1733550"/>
            <wp:effectExtent l="0" t="0" r="9525" b="0"/>
            <wp:wrapSquare wrapText="bothSides"/>
            <wp:docPr id="2" name="Picture 2" descr="LOGO Great Torrington"/>
            <wp:cNvGraphicFramePr/>
            <a:graphic xmlns:a="http://schemas.openxmlformats.org/drawingml/2006/main">
              <a:graphicData uri="http://schemas.openxmlformats.org/drawingml/2006/picture">
                <pic:pic xmlns:pic="http://schemas.openxmlformats.org/drawingml/2006/picture">
                  <pic:nvPicPr>
                    <pic:cNvPr id="2" name="Picture 2" descr="LOGO Great Torrington"/>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6825"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14C8B8" w14:textId="77777777" w:rsidR="00F81759" w:rsidRPr="002F73AC" w:rsidRDefault="00F81759">
      <w:pPr>
        <w:jc w:val="center"/>
        <w:rPr>
          <w:rFonts w:ascii="Arial" w:hAnsi="Arial" w:cs="Arial"/>
          <w:b/>
          <w:sz w:val="24"/>
          <w:szCs w:val="24"/>
          <w:lang w:eastAsia="en-GB"/>
        </w:rPr>
      </w:pPr>
    </w:p>
    <w:p w14:paraId="1165124A" w14:textId="77777777" w:rsidR="00F81759" w:rsidRPr="002F73AC" w:rsidRDefault="00F81759">
      <w:pPr>
        <w:jc w:val="center"/>
        <w:rPr>
          <w:rFonts w:ascii="Arial" w:hAnsi="Arial" w:cs="Arial"/>
          <w:b/>
          <w:sz w:val="24"/>
          <w:szCs w:val="24"/>
          <w:lang w:eastAsia="en-GB"/>
        </w:rPr>
      </w:pPr>
    </w:p>
    <w:p w14:paraId="04C9C54F" w14:textId="77777777" w:rsidR="00B55436" w:rsidRDefault="00B55436">
      <w:pPr>
        <w:jc w:val="center"/>
        <w:rPr>
          <w:rFonts w:ascii="Arial" w:hAnsi="Arial" w:cs="Arial"/>
          <w:b/>
          <w:sz w:val="28"/>
          <w:szCs w:val="28"/>
          <w:lang w:eastAsia="en-GB"/>
        </w:rPr>
      </w:pPr>
    </w:p>
    <w:p w14:paraId="4995F332" w14:textId="77777777" w:rsidR="00B55436" w:rsidRDefault="00B55436">
      <w:pPr>
        <w:jc w:val="center"/>
        <w:rPr>
          <w:rFonts w:ascii="Arial" w:hAnsi="Arial" w:cs="Arial"/>
          <w:b/>
          <w:sz w:val="28"/>
          <w:szCs w:val="28"/>
          <w:lang w:eastAsia="en-GB"/>
        </w:rPr>
      </w:pPr>
    </w:p>
    <w:p w14:paraId="3D2E0BD9" w14:textId="77777777" w:rsidR="00B55436" w:rsidRDefault="00B55436">
      <w:pPr>
        <w:jc w:val="center"/>
        <w:rPr>
          <w:rFonts w:ascii="Arial" w:hAnsi="Arial" w:cs="Arial"/>
          <w:b/>
          <w:sz w:val="28"/>
          <w:szCs w:val="28"/>
          <w:lang w:eastAsia="en-GB"/>
        </w:rPr>
      </w:pPr>
    </w:p>
    <w:p w14:paraId="1AEA2161" w14:textId="77777777" w:rsidR="00B55436" w:rsidRDefault="00B55436" w:rsidP="00B55436">
      <w:pPr>
        <w:jc w:val="center"/>
        <w:rPr>
          <w:rFonts w:ascii="Arial" w:hAnsi="Arial" w:cs="Arial"/>
          <w:b/>
          <w:sz w:val="32"/>
          <w:szCs w:val="32"/>
        </w:rPr>
      </w:pPr>
      <w:bookmarkStart w:id="0" w:name="_Hlk39137769"/>
      <w:bookmarkStart w:id="1" w:name="_Hlk39138714"/>
      <w:r w:rsidRPr="00650D69">
        <w:rPr>
          <w:rFonts w:ascii="Arial" w:hAnsi="Arial" w:cs="Arial"/>
          <w:b/>
          <w:sz w:val="32"/>
          <w:szCs w:val="32"/>
        </w:rPr>
        <w:t>GREAT TORRINGTON TOWN COUNCI</w:t>
      </w:r>
      <w:r>
        <w:rPr>
          <w:rFonts w:ascii="Arial" w:hAnsi="Arial" w:cs="Arial"/>
          <w:b/>
          <w:sz w:val="32"/>
          <w:szCs w:val="32"/>
        </w:rPr>
        <w:t>L</w:t>
      </w:r>
    </w:p>
    <w:p w14:paraId="230F3A8A" w14:textId="77777777" w:rsidR="00B55436" w:rsidRDefault="00B55436" w:rsidP="00B55436">
      <w:pPr>
        <w:jc w:val="center"/>
        <w:rPr>
          <w:rFonts w:ascii="Arial" w:hAnsi="Arial" w:cs="Arial"/>
          <w:b/>
          <w:sz w:val="32"/>
          <w:szCs w:val="32"/>
        </w:rPr>
      </w:pPr>
    </w:p>
    <w:p w14:paraId="71D63B7D" w14:textId="6DD73FB2" w:rsidR="00B55436" w:rsidRPr="00B55436" w:rsidRDefault="00B55436" w:rsidP="00B55436">
      <w:pPr>
        <w:jc w:val="center"/>
        <w:rPr>
          <w:rFonts w:ascii="Arial" w:hAnsi="Arial" w:cs="Arial"/>
          <w:b/>
          <w:sz w:val="32"/>
          <w:szCs w:val="32"/>
        </w:rPr>
      </w:pPr>
      <w:bookmarkStart w:id="2" w:name="_Hlk39151191"/>
      <w:r w:rsidRPr="00B55436">
        <w:rPr>
          <w:rFonts w:ascii="Arial" w:hAnsi="Arial" w:cs="Arial"/>
          <w:b/>
          <w:sz w:val="32"/>
          <w:szCs w:val="32"/>
        </w:rPr>
        <w:t>TERMS OF REFERENCE</w:t>
      </w:r>
      <w:r>
        <w:rPr>
          <w:rFonts w:ascii="Arial" w:hAnsi="Arial" w:cs="Arial"/>
          <w:b/>
          <w:sz w:val="32"/>
          <w:szCs w:val="32"/>
        </w:rPr>
        <w:t xml:space="preserve"> - </w:t>
      </w:r>
      <w:r w:rsidRPr="00B55436">
        <w:rPr>
          <w:rFonts w:ascii="Arial" w:hAnsi="Arial" w:cs="Arial"/>
          <w:b/>
          <w:sz w:val="32"/>
          <w:szCs w:val="32"/>
        </w:rPr>
        <w:t>GREAT TORRINGTON TOWN COUNCIL COMMITTEES</w:t>
      </w:r>
    </w:p>
    <w:bookmarkEnd w:id="0"/>
    <w:bookmarkEnd w:id="2"/>
    <w:p w14:paraId="79F4855A" w14:textId="0B150238" w:rsidR="00B55436" w:rsidRPr="00650D69" w:rsidRDefault="00CF5E0C" w:rsidP="00B55436">
      <w:pPr>
        <w:jc w:val="center"/>
        <w:rPr>
          <w:rFonts w:ascii="Arial" w:hAnsi="Arial" w:cs="Arial"/>
          <w:b/>
          <w:sz w:val="32"/>
          <w:szCs w:val="32"/>
        </w:rPr>
      </w:pPr>
      <w:r>
        <w:rPr>
          <w:rFonts w:ascii="Arial" w:hAnsi="Arial" w:cs="Arial"/>
          <w:b/>
          <w:sz w:val="32"/>
          <w:szCs w:val="32"/>
        </w:rPr>
        <w:t>May 202</w:t>
      </w:r>
      <w:r w:rsidR="00301523">
        <w:rPr>
          <w:rFonts w:ascii="Arial" w:hAnsi="Arial" w:cs="Arial"/>
          <w:b/>
          <w:sz w:val="32"/>
          <w:szCs w:val="32"/>
        </w:rPr>
        <w:t>5</w:t>
      </w:r>
    </w:p>
    <w:p w14:paraId="00748EA3" w14:textId="77777777" w:rsidR="00F81759" w:rsidRPr="002F73AC" w:rsidRDefault="00F81759">
      <w:pPr>
        <w:jc w:val="center"/>
        <w:rPr>
          <w:rFonts w:ascii="Arial" w:hAnsi="Arial" w:cs="Arial"/>
          <w:b/>
          <w:sz w:val="28"/>
          <w:szCs w:val="28"/>
          <w:lang w:eastAsia="en-GB"/>
        </w:rPr>
      </w:pPr>
      <w:bookmarkStart w:id="3" w:name="_Hlk39151059"/>
      <w:bookmarkEnd w:id="1"/>
    </w:p>
    <w:bookmarkEnd w:id="3"/>
    <w:p w14:paraId="531F8899" w14:textId="77777777" w:rsidR="00F81759" w:rsidRPr="002F73AC" w:rsidRDefault="00F81759">
      <w:pPr>
        <w:jc w:val="both"/>
        <w:rPr>
          <w:rFonts w:ascii="Arial" w:hAnsi="Arial" w:cs="Arial"/>
          <w:b/>
          <w:bCs/>
          <w:sz w:val="24"/>
          <w:szCs w:val="24"/>
        </w:rPr>
      </w:pPr>
    </w:p>
    <w:p w14:paraId="7BC82617" w14:textId="77777777" w:rsidR="00F81759" w:rsidRPr="002F73AC" w:rsidRDefault="00F81759">
      <w:pPr>
        <w:jc w:val="both"/>
        <w:rPr>
          <w:rFonts w:ascii="Arial" w:hAnsi="Arial" w:cs="Arial"/>
          <w:b/>
          <w:bCs/>
          <w:sz w:val="24"/>
          <w:szCs w:val="24"/>
        </w:rPr>
      </w:pPr>
    </w:p>
    <w:p w14:paraId="486A340B" w14:textId="77777777" w:rsidR="00F81759" w:rsidRPr="002F73AC" w:rsidRDefault="00F81759">
      <w:pPr>
        <w:jc w:val="both"/>
        <w:rPr>
          <w:rFonts w:ascii="Arial" w:hAnsi="Arial" w:cs="Arial"/>
          <w:b/>
          <w:bCs/>
          <w:sz w:val="24"/>
          <w:szCs w:val="24"/>
        </w:rPr>
      </w:pPr>
    </w:p>
    <w:p w14:paraId="2D5B7538" w14:textId="77777777" w:rsidR="00F81759" w:rsidRPr="002F73AC" w:rsidRDefault="00F81759">
      <w:pPr>
        <w:jc w:val="both"/>
        <w:rPr>
          <w:rFonts w:ascii="Arial" w:hAnsi="Arial" w:cs="Arial"/>
          <w:b/>
          <w:bCs/>
          <w:sz w:val="24"/>
          <w:szCs w:val="24"/>
        </w:rPr>
      </w:pPr>
    </w:p>
    <w:p w14:paraId="28ACBC6A" w14:textId="77777777" w:rsidR="00F81759" w:rsidRPr="002F73AC" w:rsidRDefault="00F81759">
      <w:pPr>
        <w:jc w:val="both"/>
        <w:rPr>
          <w:rFonts w:ascii="Arial" w:hAnsi="Arial" w:cs="Arial"/>
          <w:sz w:val="24"/>
          <w:szCs w:val="24"/>
        </w:rPr>
      </w:pPr>
    </w:p>
    <w:p w14:paraId="05C4E489" w14:textId="77777777" w:rsidR="00F81759" w:rsidRPr="002F73AC" w:rsidRDefault="00F81759">
      <w:pPr>
        <w:jc w:val="both"/>
        <w:rPr>
          <w:rFonts w:ascii="Arial" w:hAnsi="Arial" w:cs="Arial"/>
          <w:sz w:val="24"/>
          <w:szCs w:val="24"/>
        </w:rPr>
      </w:pPr>
    </w:p>
    <w:p w14:paraId="6D800DD2" w14:textId="77777777" w:rsidR="00F81759" w:rsidRPr="002F73AC" w:rsidRDefault="00F81759">
      <w:pPr>
        <w:jc w:val="both"/>
        <w:rPr>
          <w:rFonts w:ascii="Arial" w:hAnsi="Arial" w:cs="Arial"/>
          <w:sz w:val="24"/>
          <w:szCs w:val="24"/>
        </w:rPr>
      </w:pPr>
    </w:p>
    <w:p w14:paraId="649F1804" w14:textId="77777777" w:rsidR="00F81759" w:rsidRPr="002F73AC" w:rsidRDefault="00F81759">
      <w:pPr>
        <w:jc w:val="both"/>
        <w:rPr>
          <w:rFonts w:ascii="Arial" w:hAnsi="Arial" w:cs="Arial"/>
          <w:sz w:val="24"/>
          <w:szCs w:val="24"/>
        </w:rPr>
      </w:pPr>
    </w:p>
    <w:p w14:paraId="46692C7E" w14:textId="77777777" w:rsidR="00F81759" w:rsidRPr="002F73AC" w:rsidRDefault="00F81759">
      <w:pPr>
        <w:jc w:val="both"/>
        <w:rPr>
          <w:rFonts w:ascii="Arial" w:hAnsi="Arial" w:cs="Arial"/>
          <w:sz w:val="24"/>
          <w:szCs w:val="24"/>
        </w:rPr>
      </w:pPr>
    </w:p>
    <w:p w14:paraId="4BDCABD9" w14:textId="77777777" w:rsidR="00F81759" w:rsidRPr="002F73AC" w:rsidRDefault="00F81759">
      <w:pPr>
        <w:jc w:val="both"/>
        <w:rPr>
          <w:rFonts w:ascii="Arial" w:hAnsi="Arial" w:cs="Arial"/>
          <w:sz w:val="24"/>
          <w:szCs w:val="24"/>
        </w:rPr>
      </w:pPr>
    </w:p>
    <w:p w14:paraId="6BB98802" w14:textId="77777777" w:rsidR="00F81759" w:rsidRPr="002F73AC" w:rsidRDefault="00F81759">
      <w:pPr>
        <w:jc w:val="both"/>
        <w:rPr>
          <w:rFonts w:ascii="Arial" w:hAnsi="Arial" w:cs="Arial"/>
          <w:sz w:val="24"/>
          <w:szCs w:val="24"/>
        </w:rPr>
      </w:pPr>
    </w:p>
    <w:p w14:paraId="47A3AF4F" w14:textId="77777777" w:rsidR="00F81759" w:rsidRPr="002F73AC" w:rsidRDefault="00F81759">
      <w:pPr>
        <w:jc w:val="both"/>
        <w:rPr>
          <w:rFonts w:ascii="Arial" w:hAnsi="Arial" w:cs="Arial"/>
          <w:sz w:val="24"/>
          <w:szCs w:val="24"/>
        </w:rPr>
      </w:pPr>
    </w:p>
    <w:p w14:paraId="6D8949D4" w14:textId="77777777" w:rsidR="00F81759" w:rsidRPr="002F73AC" w:rsidRDefault="00F81759">
      <w:pPr>
        <w:jc w:val="both"/>
        <w:rPr>
          <w:rFonts w:ascii="Arial" w:hAnsi="Arial" w:cs="Arial"/>
          <w:sz w:val="24"/>
          <w:szCs w:val="24"/>
        </w:rPr>
      </w:pPr>
    </w:p>
    <w:p w14:paraId="46E24BF1" w14:textId="77777777" w:rsidR="00F81759" w:rsidRPr="002F73AC" w:rsidRDefault="00F81759">
      <w:pPr>
        <w:jc w:val="both"/>
        <w:rPr>
          <w:rFonts w:ascii="Arial" w:hAnsi="Arial" w:cs="Arial"/>
          <w:sz w:val="24"/>
          <w:szCs w:val="24"/>
        </w:rPr>
      </w:pPr>
    </w:p>
    <w:p w14:paraId="72883530" w14:textId="77777777" w:rsidR="00F81759" w:rsidRPr="002F73AC" w:rsidRDefault="00F81759">
      <w:pPr>
        <w:jc w:val="both"/>
        <w:rPr>
          <w:rFonts w:ascii="Arial" w:hAnsi="Arial" w:cs="Arial"/>
          <w:sz w:val="24"/>
          <w:szCs w:val="24"/>
        </w:rPr>
      </w:pPr>
    </w:p>
    <w:p w14:paraId="6E6D6E11" w14:textId="77777777" w:rsidR="00F81759" w:rsidRPr="002F73AC" w:rsidRDefault="00F81759">
      <w:pPr>
        <w:jc w:val="both"/>
        <w:rPr>
          <w:rFonts w:ascii="Arial" w:hAnsi="Arial" w:cs="Arial"/>
          <w:sz w:val="24"/>
          <w:szCs w:val="24"/>
        </w:rPr>
      </w:pPr>
    </w:p>
    <w:p w14:paraId="77247749" w14:textId="77777777" w:rsidR="00F81759" w:rsidRPr="002F73AC" w:rsidRDefault="00F81759">
      <w:pPr>
        <w:jc w:val="both"/>
        <w:rPr>
          <w:rFonts w:ascii="Arial" w:hAnsi="Arial" w:cs="Arial"/>
          <w:sz w:val="24"/>
          <w:szCs w:val="24"/>
        </w:rPr>
      </w:pPr>
    </w:p>
    <w:p w14:paraId="4D012820" w14:textId="77777777" w:rsidR="00F81759" w:rsidRPr="002F73AC" w:rsidRDefault="00F81759">
      <w:pPr>
        <w:jc w:val="both"/>
        <w:rPr>
          <w:rFonts w:ascii="Arial" w:hAnsi="Arial" w:cs="Arial"/>
          <w:sz w:val="24"/>
          <w:szCs w:val="24"/>
        </w:rPr>
      </w:pPr>
    </w:p>
    <w:p w14:paraId="72177F87" w14:textId="77777777" w:rsidR="00974462" w:rsidRDefault="00974462">
      <w:pPr>
        <w:jc w:val="center"/>
        <w:rPr>
          <w:rFonts w:ascii="Arial" w:hAnsi="Arial" w:cs="Arial"/>
          <w:b/>
          <w:sz w:val="24"/>
          <w:szCs w:val="24"/>
        </w:rPr>
      </w:pPr>
    </w:p>
    <w:p w14:paraId="406D3029" w14:textId="0FE57DCB" w:rsidR="00F81759" w:rsidRPr="002F73AC" w:rsidRDefault="00306616">
      <w:pPr>
        <w:jc w:val="center"/>
        <w:rPr>
          <w:rFonts w:ascii="Arial" w:hAnsi="Arial" w:cs="Arial"/>
          <w:b/>
          <w:sz w:val="24"/>
          <w:szCs w:val="24"/>
        </w:rPr>
      </w:pPr>
      <w:r w:rsidRPr="002F73AC">
        <w:rPr>
          <w:rFonts w:ascii="Arial" w:hAnsi="Arial" w:cs="Arial"/>
          <w:b/>
          <w:sz w:val="24"/>
          <w:szCs w:val="24"/>
        </w:rPr>
        <w:t>Terms of Reference – Great Torrington Town Council Committees</w:t>
      </w:r>
    </w:p>
    <w:p w14:paraId="37DD7B3F" w14:textId="77777777" w:rsidR="00F81759" w:rsidRPr="002F73AC" w:rsidRDefault="00306616">
      <w:pPr>
        <w:jc w:val="both"/>
        <w:rPr>
          <w:rFonts w:ascii="Arial" w:hAnsi="Arial" w:cs="Arial"/>
          <w:b/>
          <w:sz w:val="24"/>
          <w:szCs w:val="24"/>
        </w:rPr>
      </w:pPr>
      <w:r w:rsidRPr="002F73AC">
        <w:rPr>
          <w:rFonts w:ascii="Arial" w:hAnsi="Arial" w:cs="Arial"/>
          <w:b/>
          <w:sz w:val="24"/>
          <w:szCs w:val="24"/>
        </w:rPr>
        <w:t xml:space="preserve">These terms of reference are supplemental to, and do not in any way override the Town Council’s Standing Orders &amp;/or </w:t>
      </w:r>
      <w:proofErr w:type="gramStart"/>
      <w:r w:rsidRPr="002F73AC">
        <w:rPr>
          <w:rFonts w:ascii="Arial" w:hAnsi="Arial" w:cs="Arial"/>
          <w:b/>
          <w:sz w:val="24"/>
          <w:szCs w:val="24"/>
        </w:rPr>
        <w:t>Financial</w:t>
      </w:r>
      <w:proofErr w:type="gramEnd"/>
      <w:r w:rsidRPr="002F73AC">
        <w:rPr>
          <w:rFonts w:ascii="Arial" w:hAnsi="Arial" w:cs="Arial"/>
          <w:b/>
          <w:sz w:val="24"/>
          <w:szCs w:val="24"/>
        </w:rPr>
        <w:t xml:space="preserve"> regulations.</w:t>
      </w:r>
    </w:p>
    <w:p w14:paraId="46CDFE5F" w14:textId="77777777" w:rsidR="00F81759" w:rsidRPr="002F73AC" w:rsidRDefault="00306616">
      <w:pPr>
        <w:jc w:val="both"/>
        <w:rPr>
          <w:rFonts w:ascii="Arial" w:hAnsi="Arial" w:cs="Arial"/>
          <w:sz w:val="24"/>
          <w:szCs w:val="24"/>
        </w:rPr>
      </w:pPr>
      <w:r w:rsidRPr="002F73AC">
        <w:rPr>
          <w:rFonts w:ascii="Arial" w:hAnsi="Arial" w:cs="Arial"/>
          <w:sz w:val="24"/>
          <w:szCs w:val="24"/>
        </w:rPr>
        <w:t>The Council holds the following Committee Meetings</w:t>
      </w:r>
    </w:p>
    <w:p w14:paraId="67A45E39" w14:textId="77777777" w:rsidR="00F81759" w:rsidRPr="002F73AC" w:rsidRDefault="00306616">
      <w:pPr>
        <w:pStyle w:val="ListParagraph"/>
        <w:numPr>
          <w:ilvl w:val="0"/>
          <w:numId w:val="1"/>
        </w:numPr>
        <w:jc w:val="both"/>
        <w:rPr>
          <w:rFonts w:ascii="Arial" w:hAnsi="Arial" w:cs="Arial"/>
          <w:sz w:val="24"/>
          <w:szCs w:val="24"/>
        </w:rPr>
      </w:pPr>
      <w:r w:rsidRPr="002F73AC">
        <w:rPr>
          <w:rFonts w:ascii="Arial" w:hAnsi="Arial" w:cs="Arial"/>
          <w:sz w:val="24"/>
          <w:szCs w:val="24"/>
        </w:rPr>
        <w:t>Council</w:t>
      </w:r>
    </w:p>
    <w:p w14:paraId="27BF9723" w14:textId="77777777" w:rsidR="00F81759" w:rsidRPr="002F73AC" w:rsidRDefault="00306616">
      <w:pPr>
        <w:pStyle w:val="ListParagraph"/>
        <w:numPr>
          <w:ilvl w:val="0"/>
          <w:numId w:val="1"/>
        </w:numPr>
        <w:jc w:val="both"/>
        <w:rPr>
          <w:rFonts w:ascii="Arial" w:hAnsi="Arial" w:cs="Arial"/>
          <w:sz w:val="24"/>
          <w:szCs w:val="24"/>
        </w:rPr>
      </w:pPr>
      <w:r w:rsidRPr="002F73AC">
        <w:rPr>
          <w:rFonts w:ascii="Arial" w:hAnsi="Arial" w:cs="Arial"/>
          <w:sz w:val="24"/>
          <w:szCs w:val="24"/>
        </w:rPr>
        <w:t>Policy and Finance</w:t>
      </w:r>
    </w:p>
    <w:p w14:paraId="7C15D8CD" w14:textId="332243A6" w:rsidR="00F81759" w:rsidRPr="002F73AC" w:rsidRDefault="00306616">
      <w:pPr>
        <w:pStyle w:val="ListParagraph"/>
        <w:numPr>
          <w:ilvl w:val="0"/>
          <w:numId w:val="1"/>
        </w:numPr>
        <w:jc w:val="both"/>
        <w:rPr>
          <w:rFonts w:ascii="Arial" w:hAnsi="Arial" w:cs="Arial"/>
          <w:sz w:val="24"/>
          <w:szCs w:val="24"/>
        </w:rPr>
      </w:pPr>
      <w:r w:rsidRPr="002F73AC">
        <w:rPr>
          <w:rFonts w:ascii="Arial" w:hAnsi="Arial" w:cs="Arial"/>
          <w:sz w:val="24"/>
          <w:szCs w:val="24"/>
        </w:rPr>
        <w:t>Environment</w:t>
      </w:r>
    </w:p>
    <w:p w14:paraId="6D2B2E6D" w14:textId="77777777" w:rsidR="00F81759" w:rsidRPr="002F73AC" w:rsidRDefault="00306616">
      <w:pPr>
        <w:pStyle w:val="ListParagraph"/>
        <w:numPr>
          <w:ilvl w:val="0"/>
          <w:numId w:val="1"/>
        </w:numPr>
        <w:jc w:val="both"/>
        <w:rPr>
          <w:rFonts w:ascii="Arial" w:hAnsi="Arial" w:cs="Arial"/>
          <w:sz w:val="24"/>
          <w:szCs w:val="24"/>
        </w:rPr>
      </w:pPr>
      <w:r w:rsidRPr="002F73AC">
        <w:rPr>
          <w:rFonts w:ascii="Arial" w:hAnsi="Arial" w:cs="Arial"/>
          <w:sz w:val="24"/>
          <w:szCs w:val="24"/>
        </w:rPr>
        <w:t xml:space="preserve">Planning </w:t>
      </w:r>
    </w:p>
    <w:p w14:paraId="2CA0F27A" w14:textId="77777777" w:rsidR="00F81759" w:rsidRPr="002F73AC" w:rsidRDefault="00306616">
      <w:pPr>
        <w:jc w:val="both"/>
      </w:pPr>
      <w:r w:rsidRPr="002F73AC">
        <w:rPr>
          <w:rFonts w:ascii="Arial" w:hAnsi="Arial" w:cs="Arial"/>
          <w:b/>
          <w:sz w:val="24"/>
          <w:szCs w:val="24"/>
        </w:rPr>
        <w:t>Membership of Committee Meetings</w:t>
      </w:r>
    </w:p>
    <w:p w14:paraId="3582F4EF" w14:textId="77777777" w:rsidR="00F81759" w:rsidRPr="002F73AC" w:rsidRDefault="00306616">
      <w:pPr>
        <w:pStyle w:val="ListParagraph"/>
        <w:numPr>
          <w:ilvl w:val="0"/>
          <w:numId w:val="2"/>
        </w:numPr>
        <w:jc w:val="both"/>
        <w:rPr>
          <w:rFonts w:ascii="Arial" w:hAnsi="Arial" w:cs="Arial"/>
          <w:sz w:val="24"/>
          <w:szCs w:val="24"/>
        </w:rPr>
      </w:pPr>
      <w:r w:rsidRPr="002F73AC">
        <w:rPr>
          <w:rFonts w:ascii="Arial" w:hAnsi="Arial" w:cs="Arial"/>
          <w:sz w:val="24"/>
          <w:szCs w:val="24"/>
        </w:rPr>
        <w:t>Committee membership shall be confirmed every year at the Council Meeting following the Annual Town Council meeting.</w:t>
      </w:r>
    </w:p>
    <w:p w14:paraId="7BFB3AA7" w14:textId="77777777" w:rsidR="00F81759" w:rsidRPr="002F73AC" w:rsidRDefault="00306616">
      <w:pPr>
        <w:pStyle w:val="ListParagraph"/>
        <w:numPr>
          <w:ilvl w:val="0"/>
          <w:numId w:val="2"/>
        </w:numPr>
        <w:jc w:val="both"/>
        <w:rPr>
          <w:rFonts w:ascii="Arial" w:hAnsi="Arial" w:cs="Arial"/>
          <w:sz w:val="24"/>
          <w:szCs w:val="24"/>
        </w:rPr>
      </w:pPr>
      <w:r w:rsidRPr="002F73AC">
        <w:rPr>
          <w:rFonts w:ascii="Arial" w:hAnsi="Arial" w:cs="Arial"/>
          <w:sz w:val="24"/>
          <w:szCs w:val="24"/>
        </w:rPr>
        <w:t>Any changes in membership of a Committee after this meeting shall be subject to approval at the next Full Council meeting in June.</w:t>
      </w:r>
    </w:p>
    <w:p w14:paraId="700623F5" w14:textId="77777777" w:rsidR="00F81759" w:rsidRPr="002F73AC" w:rsidRDefault="00306616">
      <w:pPr>
        <w:pStyle w:val="ListParagraph"/>
        <w:numPr>
          <w:ilvl w:val="0"/>
          <w:numId w:val="2"/>
        </w:numPr>
        <w:jc w:val="both"/>
        <w:rPr>
          <w:rFonts w:ascii="Arial" w:hAnsi="Arial" w:cs="Arial"/>
          <w:sz w:val="24"/>
          <w:szCs w:val="24"/>
        </w:rPr>
      </w:pPr>
      <w:r w:rsidRPr="002F73AC">
        <w:rPr>
          <w:rFonts w:ascii="Arial" w:hAnsi="Arial" w:cs="Arial"/>
          <w:sz w:val="24"/>
          <w:szCs w:val="24"/>
        </w:rPr>
        <w:t xml:space="preserve">The quorum of a </w:t>
      </w:r>
      <w:proofErr w:type="gramStart"/>
      <w:r w:rsidRPr="002F73AC">
        <w:rPr>
          <w:rFonts w:ascii="Arial" w:hAnsi="Arial" w:cs="Arial"/>
          <w:sz w:val="24"/>
          <w:szCs w:val="24"/>
        </w:rPr>
        <w:t>Committee</w:t>
      </w:r>
      <w:proofErr w:type="gramEnd"/>
      <w:r w:rsidRPr="002F73AC">
        <w:rPr>
          <w:rFonts w:ascii="Arial" w:hAnsi="Arial" w:cs="Arial"/>
          <w:sz w:val="24"/>
          <w:szCs w:val="24"/>
        </w:rPr>
        <w:t xml:space="preserve"> should be no less than three.</w:t>
      </w:r>
    </w:p>
    <w:p w14:paraId="369E619F" w14:textId="77777777" w:rsidR="00F81759" w:rsidRPr="002F73AC" w:rsidRDefault="00306616">
      <w:pPr>
        <w:pStyle w:val="ListParagraph"/>
        <w:numPr>
          <w:ilvl w:val="0"/>
          <w:numId w:val="2"/>
        </w:numPr>
        <w:jc w:val="both"/>
        <w:rPr>
          <w:rFonts w:ascii="Arial" w:hAnsi="Arial" w:cs="Arial"/>
          <w:sz w:val="24"/>
          <w:szCs w:val="24"/>
        </w:rPr>
      </w:pPr>
      <w:r w:rsidRPr="002F73AC">
        <w:rPr>
          <w:rFonts w:ascii="Arial" w:hAnsi="Arial" w:cs="Arial"/>
          <w:sz w:val="24"/>
          <w:szCs w:val="24"/>
        </w:rPr>
        <w:t xml:space="preserve">The </w:t>
      </w:r>
      <w:proofErr w:type="gramStart"/>
      <w:r w:rsidRPr="002F73AC">
        <w:rPr>
          <w:rFonts w:ascii="Arial" w:hAnsi="Arial" w:cs="Arial"/>
          <w:sz w:val="24"/>
          <w:szCs w:val="24"/>
        </w:rPr>
        <w:t>Mayor</w:t>
      </w:r>
      <w:proofErr w:type="gramEnd"/>
      <w:r w:rsidRPr="002F73AC">
        <w:rPr>
          <w:rFonts w:ascii="Arial" w:hAnsi="Arial" w:cs="Arial"/>
          <w:sz w:val="24"/>
          <w:szCs w:val="24"/>
        </w:rPr>
        <w:t xml:space="preserve"> is the Chairman of Council and the Deputy Mayor, vice Chair.</w:t>
      </w:r>
    </w:p>
    <w:p w14:paraId="7513CEB9" w14:textId="264B13B9" w:rsidR="00F81759" w:rsidRPr="002F73AC" w:rsidRDefault="00306616">
      <w:pPr>
        <w:pStyle w:val="ListParagraph"/>
        <w:numPr>
          <w:ilvl w:val="0"/>
          <w:numId w:val="2"/>
        </w:numPr>
        <w:jc w:val="both"/>
        <w:rPr>
          <w:rFonts w:ascii="Arial" w:hAnsi="Arial" w:cs="Arial"/>
          <w:sz w:val="24"/>
          <w:szCs w:val="24"/>
        </w:rPr>
      </w:pPr>
      <w:r w:rsidRPr="002F73AC">
        <w:rPr>
          <w:rFonts w:ascii="Arial" w:hAnsi="Arial" w:cs="Arial"/>
          <w:sz w:val="24"/>
          <w:szCs w:val="24"/>
        </w:rPr>
        <w:t xml:space="preserve">The other Committees shall elect from its number a Chairman and Vice Chairman at the first meeting of that Committee after the </w:t>
      </w:r>
      <w:r w:rsidR="00174F0C" w:rsidRPr="002F73AC">
        <w:rPr>
          <w:rFonts w:ascii="Arial" w:hAnsi="Arial" w:cs="Arial"/>
          <w:sz w:val="24"/>
          <w:szCs w:val="24"/>
        </w:rPr>
        <w:t>May Annual</w:t>
      </w:r>
      <w:r w:rsidRPr="002F73AC">
        <w:rPr>
          <w:rFonts w:ascii="Arial" w:hAnsi="Arial" w:cs="Arial"/>
          <w:sz w:val="24"/>
          <w:szCs w:val="24"/>
        </w:rPr>
        <w:t xml:space="preserve"> Council meeting.</w:t>
      </w:r>
    </w:p>
    <w:p w14:paraId="29406AEA" w14:textId="4E6554C3" w:rsidR="00174F0C" w:rsidRPr="002F73AC" w:rsidRDefault="00174F0C">
      <w:pPr>
        <w:pStyle w:val="ListParagraph"/>
        <w:numPr>
          <w:ilvl w:val="0"/>
          <w:numId w:val="2"/>
        </w:numPr>
        <w:jc w:val="both"/>
        <w:rPr>
          <w:rFonts w:ascii="Arial" w:hAnsi="Arial" w:cs="Arial"/>
          <w:sz w:val="24"/>
          <w:szCs w:val="24"/>
        </w:rPr>
      </w:pPr>
      <w:r w:rsidRPr="002F73AC">
        <w:rPr>
          <w:rFonts w:ascii="Arial" w:hAnsi="Arial" w:cs="Arial"/>
          <w:sz w:val="24"/>
          <w:szCs w:val="24"/>
        </w:rPr>
        <w:t>Members should make every effort to be at each Council meeting.</w:t>
      </w:r>
    </w:p>
    <w:p w14:paraId="590127A7" w14:textId="3D222526" w:rsidR="00174F0C" w:rsidRPr="002F73AC" w:rsidRDefault="00174F0C">
      <w:pPr>
        <w:pStyle w:val="ListParagraph"/>
        <w:numPr>
          <w:ilvl w:val="0"/>
          <w:numId w:val="2"/>
        </w:numPr>
        <w:jc w:val="both"/>
        <w:rPr>
          <w:rFonts w:ascii="Arial" w:hAnsi="Arial" w:cs="Arial"/>
          <w:sz w:val="24"/>
          <w:szCs w:val="24"/>
        </w:rPr>
      </w:pPr>
      <w:r w:rsidRPr="002F73AC">
        <w:rPr>
          <w:rFonts w:ascii="Arial" w:hAnsi="Arial" w:cs="Arial"/>
          <w:sz w:val="24"/>
          <w:szCs w:val="24"/>
        </w:rPr>
        <w:t xml:space="preserve">In addition to Council, Members can be on two of the Committees for Planning, Environment and Policy and Finance (apart from the Mayor and Deputy Mayor – see below). </w:t>
      </w:r>
    </w:p>
    <w:p w14:paraId="6F9F8BCA" w14:textId="67C15D19" w:rsidR="00174F0C" w:rsidRPr="002F73AC" w:rsidRDefault="00174F0C">
      <w:pPr>
        <w:pStyle w:val="ListParagraph"/>
        <w:numPr>
          <w:ilvl w:val="0"/>
          <w:numId w:val="2"/>
        </w:numPr>
        <w:jc w:val="both"/>
        <w:rPr>
          <w:rFonts w:ascii="Arial" w:hAnsi="Arial" w:cs="Arial"/>
          <w:sz w:val="24"/>
          <w:szCs w:val="24"/>
        </w:rPr>
      </w:pPr>
      <w:r w:rsidRPr="002F73AC">
        <w:rPr>
          <w:rFonts w:ascii="Arial" w:hAnsi="Arial" w:cs="Arial"/>
          <w:sz w:val="24"/>
          <w:szCs w:val="24"/>
        </w:rPr>
        <w:t xml:space="preserve">The Mayor and Deputy Mayor are automatically Members of all three committees for Planning, Environment and Policy and Finance. </w:t>
      </w:r>
    </w:p>
    <w:p w14:paraId="13EE97BB" w14:textId="77777777" w:rsidR="00F81759" w:rsidRPr="002F73AC" w:rsidRDefault="00306616">
      <w:pPr>
        <w:jc w:val="both"/>
        <w:rPr>
          <w:rFonts w:ascii="Arial" w:hAnsi="Arial" w:cs="Arial"/>
          <w:b/>
          <w:sz w:val="24"/>
          <w:szCs w:val="24"/>
        </w:rPr>
      </w:pPr>
      <w:r w:rsidRPr="002F73AC">
        <w:rPr>
          <w:rFonts w:ascii="Arial" w:hAnsi="Arial" w:cs="Arial"/>
          <w:b/>
          <w:sz w:val="24"/>
          <w:szCs w:val="24"/>
        </w:rPr>
        <w:t>Conduct of Meetings</w:t>
      </w:r>
    </w:p>
    <w:p w14:paraId="433F929C" w14:textId="77777777" w:rsidR="00F81759" w:rsidRPr="002F73AC" w:rsidRDefault="00306616">
      <w:pPr>
        <w:pStyle w:val="ListParagraph"/>
        <w:numPr>
          <w:ilvl w:val="0"/>
          <w:numId w:val="3"/>
        </w:numPr>
        <w:jc w:val="both"/>
        <w:rPr>
          <w:rFonts w:ascii="Arial" w:hAnsi="Arial" w:cs="Arial"/>
          <w:sz w:val="24"/>
          <w:szCs w:val="24"/>
        </w:rPr>
      </w:pPr>
      <w:r w:rsidRPr="002F73AC">
        <w:rPr>
          <w:rFonts w:ascii="Arial" w:hAnsi="Arial" w:cs="Arial"/>
          <w:sz w:val="24"/>
          <w:szCs w:val="24"/>
        </w:rPr>
        <w:t>All meetings of a Committee shall be public meetings, convened in accordance with the Town Council’s Standing Orders.</w:t>
      </w:r>
    </w:p>
    <w:p w14:paraId="78E854EB" w14:textId="77777777" w:rsidR="00F81759" w:rsidRPr="002F73AC" w:rsidRDefault="00306616">
      <w:pPr>
        <w:pStyle w:val="ListParagraph"/>
        <w:numPr>
          <w:ilvl w:val="0"/>
          <w:numId w:val="3"/>
        </w:numPr>
        <w:jc w:val="both"/>
        <w:rPr>
          <w:rFonts w:ascii="Arial" w:hAnsi="Arial" w:cs="Arial"/>
          <w:sz w:val="24"/>
          <w:szCs w:val="24"/>
        </w:rPr>
      </w:pPr>
      <w:r w:rsidRPr="002F73AC">
        <w:rPr>
          <w:rFonts w:ascii="Arial" w:hAnsi="Arial" w:cs="Arial"/>
          <w:sz w:val="24"/>
          <w:szCs w:val="24"/>
        </w:rPr>
        <w:t xml:space="preserve">Meetings will be </w:t>
      </w:r>
      <w:proofErr w:type="spellStart"/>
      <w:r w:rsidRPr="002F73AC">
        <w:rPr>
          <w:rFonts w:ascii="Arial" w:hAnsi="Arial" w:cs="Arial"/>
          <w:sz w:val="24"/>
          <w:szCs w:val="24"/>
        </w:rPr>
        <w:t>minuted</w:t>
      </w:r>
      <w:proofErr w:type="spellEnd"/>
      <w:r w:rsidRPr="002F73AC">
        <w:rPr>
          <w:rFonts w:ascii="Arial" w:hAnsi="Arial" w:cs="Arial"/>
          <w:sz w:val="24"/>
          <w:szCs w:val="24"/>
        </w:rPr>
        <w:t xml:space="preserve"> by the Assistant Town Clerk, Town Clerk or in their absence a member of the Committee.</w:t>
      </w:r>
    </w:p>
    <w:p w14:paraId="040EAAF1" w14:textId="77777777" w:rsidR="00F81759" w:rsidRPr="002F73AC" w:rsidRDefault="00306616">
      <w:pPr>
        <w:jc w:val="both"/>
        <w:rPr>
          <w:rFonts w:ascii="Arial" w:hAnsi="Arial" w:cs="Arial"/>
          <w:b/>
          <w:sz w:val="24"/>
          <w:szCs w:val="24"/>
        </w:rPr>
      </w:pPr>
      <w:r w:rsidRPr="002F73AC">
        <w:rPr>
          <w:rFonts w:ascii="Arial" w:hAnsi="Arial" w:cs="Arial"/>
          <w:b/>
          <w:sz w:val="24"/>
          <w:szCs w:val="24"/>
        </w:rPr>
        <w:t>Policy and Finance and Committee</w:t>
      </w:r>
    </w:p>
    <w:p w14:paraId="41C0A4DC" w14:textId="77777777" w:rsidR="00F81759" w:rsidRPr="002F73AC" w:rsidRDefault="00306616">
      <w:pPr>
        <w:jc w:val="both"/>
        <w:rPr>
          <w:rFonts w:ascii="Arial" w:hAnsi="Arial" w:cs="Arial"/>
          <w:b/>
          <w:sz w:val="24"/>
          <w:szCs w:val="24"/>
        </w:rPr>
      </w:pPr>
      <w:r w:rsidRPr="002F73AC">
        <w:rPr>
          <w:rFonts w:ascii="Arial" w:hAnsi="Arial" w:cs="Arial"/>
          <w:b/>
          <w:sz w:val="24"/>
          <w:szCs w:val="24"/>
        </w:rPr>
        <w:t xml:space="preserve">  General</w:t>
      </w:r>
    </w:p>
    <w:p w14:paraId="16816670" w14:textId="77777777" w:rsidR="00F81759" w:rsidRPr="002F73AC" w:rsidRDefault="00306616">
      <w:pPr>
        <w:pStyle w:val="ListParagraph"/>
        <w:numPr>
          <w:ilvl w:val="0"/>
          <w:numId w:val="4"/>
        </w:numPr>
        <w:jc w:val="both"/>
        <w:rPr>
          <w:rFonts w:ascii="Arial" w:hAnsi="Arial" w:cs="Arial"/>
          <w:sz w:val="24"/>
          <w:szCs w:val="24"/>
        </w:rPr>
      </w:pPr>
      <w:r w:rsidRPr="002F73AC">
        <w:rPr>
          <w:rFonts w:ascii="Arial" w:hAnsi="Arial" w:cs="Arial"/>
          <w:sz w:val="24"/>
          <w:szCs w:val="24"/>
        </w:rPr>
        <w:t>To be responsible for managing the Councils finances and human resource matters.</w:t>
      </w:r>
    </w:p>
    <w:p w14:paraId="7D439A58" w14:textId="77777777" w:rsidR="00F81759" w:rsidRPr="002F73AC" w:rsidRDefault="00306616">
      <w:pPr>
        <w:pStyle w:val="ListParagraph"/>
        <w:numPr>
          <w:ilvl w:val="0"/>
          <w:numId w:val="4"/>
        </w:numPr>
        <w:jc w:val="both"/>
        <w:rPr>
          <w:rFonts w:ascii="Arial" w:hAnsi="Arial" w:cs="Arial"/>
          <w:sz w:val="24"/>
          <w:szCs w:val="24"/>
        </w:rPr>
      </w:pPr>
      <w:r w:rsidRPr="002F73AC">
        <w:rPr>
          <w:rFonts w:ascii="Arial" w:hAnsi="Arial" w:cs="Arial"/>
          <w:sz w:val="24"/>
          <w:szCs w:val="24"/>
        </w:rPr>
        <w:t>Consider all matters of Policy and recommend to Council.</w:t>
      </w:r>
    </w:p>
    <w:p w14:paraId="258522FF" w14:textId="77777777" w:rsidR="00F81759" w:rsidRPr="002F73AC" w:rsidRDefault="00306616">
      <w:pPr>
        <w:pStyle w:val="ListParagraph"/>
        <w:numPr>
          <w:ilvl w:val="0"/>
          <w:numId w:val="4"/>
        </w:numPr>
        <w:jc w:val="both"/>
        <w:rPr>
          <w:rFonts w:ascii="Arial" w:hAnsi="Arial" w:cs="Arial"/>
          <w:sz w:val="24"/>
          <w:szCs w:val="24"/>
        </w:rPr>
      </w:pPr>
      <w:r w:rsidRPr="002F73AC">
        <w:rPr>
          <w:rFonts w:ascii="Arial" w:hAnsi="Arial" w:cs="Arial"/>
          <w:sz w:val="24"/>
          <w:szCs w:val="24"/>
        </w:rPr>
        <w:t>To review financial statements of account.</w:t>
      </w:r>
    </w:p>
    <w:p w14:paraId="7F9C6261" w14:textId="77777777" w:rsidR="00F81759" w:rsidRPr="002F73AC" w:rsidRDefault="00306616">
      <w:pPr>
        <w:pStyle w:val="ListParagraph"/>
        <w:numPr>
          <w:ilvl w:val="0"/>
          <w:numId w:val="4"/>
        </w:numPr>
        <w:jc w:val="both"/>
        <w:rPr>
          <w:rFonts w:ascii="Arial" w:hAnsi="Arial" w:cs="Arial"/>
          <w:sz w:val="24"/>
          <w:szCs w:val="24"/>
        </w:rPr>
      </w:pPr>
      <w:r w:rsidRPr="002F73AC">
        <w:rPr>
          <w:rFonts w:ascii="Arial" w:hAnsi="Arial" w:cs="Arial"/>
          <w:sz w:val="24"/>
          <w:szCs w:val="24"/>
        </w:rPr>
        <w:lastRenderedPageBreak/>
        <w:t>Recommend the annual budget and precept from Torridge District Council.</w:t>
      </w:r>
    </w:p>
    <w:p w14:paraId="2D7729F6" w14:textId="77777777" w:rsidR="00F81759" w:rsidRPr="002F73AC" w:rsidRDefault="00306616">
      <w:pPr>
        <w:pStyle w:val="ListParagraph"/>
        <w:numPr>
          <w:ilvl w:val="0"/>
          <w:numId w:val="4"/>
        </w:numPr>
        <w:jc w:val="both"/>
        <w:rPr>
          <w:rFonts w:ascii="Arial" w:hAnsi="Arial" w:cs="Arial"/>
          <w:sz w:val="24"/>
          <w:szCs w:val="24"/>
        </w:rPr>
      </w:pPr>
      <w:r w:rsidRPr="002F73AC">
        <w:rPr>
          <w:rFonts w:ascii="Arial" w:hAnsi="Arial" w:cs="Arial"/>
          <w:sz w:val="24"/>
          <w:szCs w:val="24"/>
        </w:rPr>
        <w:t>To deal with contractual matters not within the remit of other Committees.</w:t>
      </w:r>
    </w:p>
    <w:p w14:paraId="4F918C9F" w14:textId="77777777" w:rsidR="00F81759" w:rsidRPr="002F73AC" w:rsidRDefault="00306616">
      <w:pPr>
        <w:pStyle w:val="ListParagraph"/>
        <w:numPr>
          <w:ilvl w:val="0"/>
          <w:numId w:val="4"/>
        </w:numPr>
        <w:jc w:val="both"/>
        <w:rPr>
          <w:rFonts w:ascii="Arial" w:hAnsi="Arial" w:cs="Arial"/>
          <w:sz w:val="24"/>
          <w:szCs w:val="24"/>
        </w:rPr>
      </w:pPr>
      <w:r w:rsidRPr="002F73AC">
        <w:rPr>
          <w:rFonts w:ascii="Arial" w:hAnsi="Arial" w:cs="Arial"/>
          <w:sz w:val="24"/>
          <w:szCs w:val="24"/>
        </w:rPr>
        <w:t>To deal with matters concerning any office equipment owned, leased or managed by the Council.</w:t>
      </w:r>
    </w:p>
    <w:p w14:paraId="1DCC89D4" w14:textId="77777777" w:rsidR="00F81759" w:rsidRPr="002F73AC" w:rsidRDefault="00306616">
      <w:pPr>
        <w:pStyle w:val="ListParagraph"/>
        <w:numPr>
          <w:ilvl w:val="0"/>
          <w:numId w:val="4"/>
        </w:numPr>
        <w:jc w:val="both"/>
        <w:rPr>
          <w:rFonts w:ascii="Arial" w:hAnsi="Arial" w:cs="Arial"/>
          <w:sz w:val="24"/>
          <w:szCs w:val="24"/>
        </w:rPr>
      </w:pPr>
      <w:r w:rsidRPr="002F73AC">
        <w:rPr>
          <w:rFonts w:ascii="Arial" w:hAnsi="Arial" w:cs="Arial"/>
          <w:sz w:val="24"/>
          <w:szCs w:val="24"/>
        </w:rPr>
        <w:t>To follow policies and guidance as may be adopted by the Council.</w:t>
      </w:r>
    </w:p>
    <w:p w14:paraId="4AD04A3B" w14:textId="77777777" w:rsidR="00F81759" w:rsidRPr="002F73AC" w:rsidRDefault="00306616">
      <w:pPr>
        <w:pStyle w:val="ListParagraph"/>
        <w:numPr>
          <w:ilvl w:val="0"/>
          <w:numId w:val="4"/>
        </w:numPr>
        <w:jc w:val="both"/>
        <w:rPr>
          <w:rFonts w:ascii="Arial" w:hAnsi="Arial" w:cs="Arial"/>
          <w:sz w:val="24"/>
          <w:szCs w:val="24"/>
        </w:rPr>
      </w:pPr>
      <w:r w:rsidRPr="002F73AC">
        <w:rPr>
          <w:rFonts w:ascii="Arial" w:hAnsi="Arial" w:cs="Arial"/>
          <w:sz w:val="24"/>
          <w:szCs w:val="24"/>
        </w:rPr>
        <w:t>To keep the Council informed, seeking approval for proposals, purchases and commissioning of professionals, e.g. surveyors, consultants, solicitors etc., and insurance providers.</w:t>
      </w:r>
    </w:p>
    <w:p w14:paraId="33BC8676" w14:textId="77777777" w:rsidR="00F81759" w:rsidRPr="002F73AC" w:rsidRDefault="00306616">
      <w:pPr>
        <w:pStyle w:val="ListParagraph"/>
        <w:numPr>
          <w:ilvl w:val="0"/>
          <w:numId w:val="4"/>
        </w:numPr>
        <w:jc w:val="both"/>
        <w:rPr>
          <w:rFonts w:ascii="Arial" w:hAnsi="Arial" w:cs="Arial"/>
          <w:sz w:val="24"/>
          <w:szCs w:val="24"/>
        </w:rPr>
      </w:pPr>
      <w:r w:rsidRPr="002F73AC">
        <w:rPr>
          <w:rFonts w:ascii="Arial" w:hAnsi="Arial" w:cs="Arial"/>
          <w:sz w:val="24"/>
          <w:szCs w:val="24"/>
        </w:rPr>
        <w:t xml:space="preserve">To report on its business and on significant matters within its remit to the Council including but not limited to: </w:t>
      </w:r>
    </w:p>
    <w:p w14:paraId="627F2C37" w14:textId="77777777" w:rsidR="00F81759" w:rsidRPr="002F73AC" w:rsidRDefault="00306616">
      <w:pPr>
        <w:pStyle w:val="ListParagraph"/>
        <w:numPr>
          <w:ilvl w:val="1"/>
          <w:numId w:val="4"/>
        </w:numPr>
        <w:jc w:val="both"/>
        <w:rPr>
          <w:rFonts w:ascii="Arial" w:hAnsi="Arial" w:cs="Arial"/>
          <w:sz w:val="24"/>
          <w:szCs w:val="24"/>
        </w:rPr>
      </w:pPr>
      <w:r w:rsidRPr="002F73AC">
        <w:rPr>
          <w:rFonts w:ascii="Arial" w:hAnsi="Arial" w:cs="Arial"/>
          <w:sz w:val="24"/>
          <w:szCs w:val="24"/>
        </w:rPr>
        <w:t>Reporting to the Council the financial status of the Council.</w:t>
      </w:r>
    </w:p>
    <w:p w14:paraId="43D02188" w14:textId="77777777" w:rsidR="00F81759" w:rsidRPr="002F73AC" w:rsidRDefault="00306616">
      <w:pPr>
        <w:pStyle w:val="ListParagraph"/>
        <w:numPr>
          <w:ilvl w:val="1"/>
          <w:numId w:val="4"/>
        </w:numPr>
        <w:jc w:val="both"/>
        <w:rPr>
          <w:rFonts w:ascii="Arial" w:hAnsi="Arial" w:cs="Arial"/>
          <w:sz w:val="24"/>
          <w:szCs w:val="24"/>
        </w:rPr>
      </w:pPr>
      <w:r w:rsidRPr="002F73AC">
        <w:rPr>
          <w:rFonts w:ascii="Arial" w:hAnsi="Arial" w:cs="Arial"/>
          <w:sz w:val="24"/>
          <w:szCs w:val="24"/>
        </w:rPr>
        <w:t>The financial and funding implications of proposals by the Council, its Committees and any Sub Committees or Working Groups and to advise the Council on those financial implications.</w:t>
      </w:r>
    </w:p>
    <w:p w14:paraId="22A3394C" w14:textId="77777777" w:rsidR="00F81759" w:rsidRPr="002F73AC" w:rsidRDefault="00306616">
      <w:pPr>
        <w:pStyle w:val="ListParagraph"/>
        <w:numPr>
          <w:ilvl w:val="1"/>
          <w:numId w:val="4"/>
        </w:numPr>
        <w:jc w:val="both"/>
        <w:rPr>
          <w:rFonts w:ascii="Arial" w:hAnsi="Arial" w:cs="Arial"/>
          <w:sz w:val="24"/>
          <w:szCs w:val="24"/>
        </w:rPr>
      </w:pPr>
      <w:r w:rsidRPr="002F73AC">
        <w:rPr>
          <w:rFonts w:ascii="Arial" w:hAnsi="Arial" w:cs="Arial"/>
          <w:sz w:val="24"/>
          <w:szCs w:val="24"/>
        </w:rPr>
        <w:t xml:space="preserve">Reporting and advising the Council on major administrative, staff and general issues. </w:t>
      </w:r>
    </w:p>
    <w:p w14:paraId="6AD9D8BF" w14:textId="77777777" w:rsidR="00F81759" w:rsidRPr="002F73AC" w:rsidRDefault="00306616">
      <w:pPr>
        <w:jc w:val="both"/>
        <w:rPr>
          <w:rFonts w:ascii="Arial" w:hAnsi="Arial" w:cs="Arial"/>
          <w:b/>
          <w:sz w:val="24"/>
          <w:szCs w:val="24"/>
        </w:rPr>
      </w:pPr>
      <w:r w:rsidRPr="002F73AC">
        <w:rPr>
          <w:rFonts w:ascii="Arial" w:hAnsi="Arial" w:cs="Arial"/>
          <w:b/>
          <w:sz w:val="24"/>
          <w:szCs w:val="24"/>
        </w:rPr>
        <w:t>Details</w:t>
      </w:r>
    </w:p>
    <w:p w14:paraId="425D03CF" w14:textId="77777777" w:rsidR="00F81759" w:rsidRPr="002F73AC" w:rsidRDefault="00306616">
      <w:pPr>
        <w:pStyle w:val="ListParagraph"/>
        <w:numPr>
          <w:ilvl w:val="0"/>
          <w:numId w:val="5"/>
        </w:numPr>
        <w:jc w:val="both"/>
        <w:rPr>
          <w:rFonts w:ascii="Arial" w:hAnsi="Arial" w:cs="Arial"/>
          <w:sz w:val="24"/>
          <w:szCs w:val="24"/>
        </w:rPr>
      </w:pPr>
      <w:r w:rsidRPr="002F73AC">
        <w:rPr>
          <w:rFonts w:ascii="Arial" w:hAnsi="Arial" w:cs="Arial"/>
          <w:sz w:val="24"/>
          <w:szCs w:val="24"/>
        </w:rPr>
        <w:t xml:space="preserve">To supervise the Clerk’s management of financial matters, including preparation of budgets and cash flow analysis, virements from reserve accounts, verification of bank reconciliations, monitoring of budgets and production of annual accounts. </w:t>
      </w:r>
    </w:p>
    <w:p w14:paraId="0567EFC0" w14:textId="77777777" w:rsidR="00F81759" w:rsidRPr="002F73AC" w:rsidRDefault="00306616">
      <w:pPr>
        <w:pStyle w:val="ListParagraph"/>
        <w:numPr>
          <w:ilvl w:val="0"/>
          <w:numId w:val="5"/>
        </w:numPr>
        <w:jc w:val="both"/>
        <w:rPr>
          <w:rFonts w:ascii="Arial" w:hAnsi="Arial" w:cs="Arial"/>
          <w:sz w:val="24"/>
          <w:szCs w:val="24"/>
        </w:rPr>
      </w:pPr>
      <w:r w:rsidRPr="002F73AC">
        <w:rPr>
          <w:rFonts w:ascii="Arial" w:hAnsi="Arial" w:cs="Arial"/>
          <w:sz w:val="24"/>
          <w:szCs w:val="24"/>
        </w:rPr>
        <w:t xml:space="preserve">To ensure compliance with the Council’s Financial Regulations. </w:t>
      </w:r>
    </w:p>
    <w:p w14:paraId="7F653A2A" w14:textId="77777777" w:rsidR="00F81759" w:rsidRPr="002F73AC" w:rsidRDefault="00306616">
      <w:pPr>
        <w:pStyle w:val="ListParagraph"/>
        <w:numPr>
          <w:ilvl w:val="0"/>
          <w:numId w:val="5"/>
        </w:numPr>
        <w:jc w:val="both"/>
        <w:rPr>
          <w:rFonts w:ascii="Arial" w:hAnsi="Arial" w:cs="Arial"/>
          <w:sz w:val="24"/>
          <w:szCs w:val="24"/>
        </w:rPr>
      </w:pPr>
      <w:r w:rsidRPr="002F73AC">
        <w:rPr>
          <w:rFonts w:ascii="Arial" w:hAnsi="Arial" w:cs="Arial"/>
          <w:sz w:val="24"/>
          <w:szCs w:val="24"/>
        </w:rPr>
        <w:t xml:space="preserve">To ensure compliance with internal and external audits. </w:t>
      </w:r>
    </w:p>
    <w:p w14:paraId="69755DE8" w14:textId="77777777" w:rsidR="00F81759" w:rsidRPr="002F73AC" w:rsidRDefault="00306616">
      <w:pPr>
        <w:pStyle w:val="ListParagraph"/>
        <w:numPr>
          <w:ilvl w:val="0"/>
          <w:numId w:val="5"/>
        </w:numPr>
        <w:jc w:val="both"/>
        <w:rPr>
          <w:rFonts w:ascii="Arial" w:hAnsi="Arial" w:cs="Arial"/>
          <w:sz w:val="24"/>
          <w:szCs w:val="24"/>
        </w:rPr>
      </w:pPr>
      <w:r w:rsidRPr="002F73AC">
        <w:rPr>
          <w:rFonts w:ascii="Arial" w:hAnsi="Arial" w:cs="Arial"/>
          <w:sz w:val="24"/>
          <w:szCs w:val="24"/>
        </w:rPr>
        <w:t xml:space="preserve">To prepare the draft precept for discussion. </w:t>
      </w:r>
    </w:p>
    <w:p w14:paraId="56A088D6" w14:textId="77777777" w:rsidR="00F81759" w:rsidRPr="002F73AC" w:rsidRDefault="00306616">
      <w:pPr>
        <w:pStyle w:val="ListParagraph"/>
        <w:numPr>
          <w:ilvl w:val="0"/>
          <w:numId w:val="5"/>
        </w:numPr>
        <w:jc w:val="both"/>
        <w:rPr>
          <w:rFonts w:ascii="Arial" w:hAnsi="Arial" w:cs="Arial"/>
          <w:sz w:val="24"/>
          <w:szCs w:val="24"/>
        </w:rPr>
      </w:pPr>
      <w:r w:rsidRPr="002F73AC">
        <w:rPr>
          <w:rFonts w:ascii="Arial" w:hAnsi="Arial" w:cs="Arial"/>
          <w:sz w:val="24"/>
          <w:szCs w:val="24"/>
        </w:rPr>
        <w:t>To receive financial requests from other Committees and make recommendations to Council as appropriate.</w:t>
      </w:r>
    </w:p>
    <w:p w14:paraId="67AE67BC" w14:textId="77777777" w:rsidR="00F81759" w:rsidRPr="002F73AC" w:rsidRDefault="00306616">
      <w:pPr>
        <w:pStyle w:val="ListParagraph"/>
        <w:numPr>
          <w:ilvl w:val="0"/>
          <w:numId w:val="5"/>
        </w:numPr>
        <w:jc w:val="both"/>
        <w:rPr>
          <w:rFonts w:ascii="Arial" w:hAnsi="Arial" w:cs="Arial"/>
          <w:sz w:val="24"/>
          <w:szCs w:val="24"/>
        </w:rPr>
      </w:pPr>
      <w:r w:rsidRPr="002F73AC">
        <w:rPr>
          <w:rFonts w:ascii="Arial" w:hAnsi="Arial" w:cs="Arial"/>
          <w:sz w:val="24"/>
          <w:szCs w:val="24"/>
        </w:rPr>
        <w:t>To consider tenders for works or services requested.</w:t>
      </w:r>
    </w:p>
    <w:p w14:paraId="28CE8A04" w14:textId="77777777" w:rsidR="00F81759" w:rsidRPr="002F73AC" w:rsidRDefault="00306616">
      <w:pPr>
        <w:pStyle w:val="ListParagraph"/>
        <w:numPr>
          <w:ilvl w:val="0"/>
          <w:numId w:val="5"/>
        </w:numPr>
        <w:jc w:val="both"/>
        <w:rPr>
          <w:rFonts w:ascii="Arial" w:hAnsi="Arial" w:cs="Arial"/>
          <w:sz w:val="24"/>
          <w:szCs w:val="24"/>
        </w:rPr>
      </w:pPr>
      <w:r w:rsidRPr="002F73AC">
        <w:rPr>
          <w:rFonts w:ascii="Arial" w:hAnsi="Arial" w:cs="Arial"/>
          <w:sz w:val="24"/>
          <w:szCs w:val="24"/>
        </w:rPr>
        <w:t>To carry out the duties of an employer when required.</w:t>
      </w:r>
    </w:p>
    <w:p w14:paraId="16917274" w14:textId="77777777" w:rsidR="00F81759" w:rsidRPr="002F73AC" w:rsidRDefault="00306616">
      <w:pPr>
        <w:pStyle w:val="ListParagraph"/>
        <w:numPr>
          <w:ilvl w:val="0"/>
          <w:numId w:val="5"/>
        </w:numPr>
        <w:jc w:val="both"/>
        <w:rPr>
          <w:rFonts w:ascii="Arial" w:hAnsi="Arial" w:cs="Arial"/>
          <w:sz w:val="24"/>
          <w:szCs w:val="24"/>
        </w:rPr>
      </w:pPr>
      <w:r w:rsidRPr="002F73AC">
        <w:rPr>
          <w:rFonts w:ascii="Arial" w:hAnsi="Arial" w:cs="Arial"/>
          <w:sz w:val="24"/>
          <w:szCs w:val="24"/>
        </w:rPr>
        <w:t xml:space="preserve">To monitor the efficiency of the Town’s administration. </w:t>
      </w:r>
    </w:p>
    <w:p w14:paraId="64E08C0D" w14:textId="77777777" w:rsidR="00F81759" w:rsidRPr="002F73AC" w:rsidRDefault="00306616">
      <w:pPr>
        <w:pStyle w:val="ListParagraph"/>
        <w:numPr>
          <w:ilvl w:val="0"/>
          <w:numId w:val="5"/>
        </w:numPr>
        <w:jc w:val="both"/>
        <w:rPr>
          <w:rFonts w:ascii="Arial" w:hAnsi="Arial" w:cs="Arial"/>
          <w:sz w:val="24"/>
          <w:szCs w:val="24"/>
        </w:rPr>
      </w:pPr>
      <w:r w:rsidRPr="002F73AC">
        <w:rPr>
          <w:rFonts w:ascii="Arial" w:hAnsi="Arial" w:cs="Arial"/>
          <w:sz w:val="24"/>
          <w:szCs w:val="24"/>
        </w:rPr>
        <w:t xml:space="preserve">To ensure that the Clerk carries out an inspection (for general and insurance purposes) of all office equipment under the management of the town; to keep it in good order and to plan for its maintenance and replacement. </w:t>
      </w:r>
    </w:p>
    <w:p w14:paraId="1569CC9B" w14:textId="77777777" w:rsidR="00F81759" w:rsidRPr="002F73AC" w:rsidRDefault="00306616">
      <w:pPr>
        <w:pStyle w:val="ListParagraph"/>
        <w:numPr>
          <w:ilvl w:val="0"/>
          <w:numId w:val="5"/>
        </w:numPr>
        <w:jc w:val="both"/>
        <w:rPr>
          <w:rFonts w:ascii="Arial" w:hAnsi="Arial" w:cs="Arial"/>
          <w:sz w:val="24"/>
          <w:szCs w:val="24"/>
        </w:rPr>
      </w:pPr>
      <w:r w:rsidRPr="002F73AC">
        <w:rPr>
          <w:rFonts w:ascii="Arial" w:hAnsi="Arial" w:cs="Arial"/>
          <w:sz w:val="24"/>
          <w:szCs w:val="24"/>
        </w:rPr>
        <w:t xml:space="preserve">To monitor and report on any contracts </w:t>
      </w:r>
      <w:proofErr w:type="gramStart"/>
      <w:r w:rsidRPr="002F73AC">
        <w:rPr>
          <w:rFonts w:ascii="Arial" w:hAnsi="Arial" w:cs="Arial"/>
          <w:sz w:val="24"/>
          <w:szCs w:val="24"/>
        </w:rPr>
        <w:t>entered into</w:t>
      </w:r>
      <w:proofErr w:type="gramEnd"/>
      <w:r w:rsidRPr="002F73AC">
        <w:rPr>
          <w:rFonts w:ascii="Arial" w:hAnsi="Arial" w:cs="Arial"/>
          <w:sz w:val="24"/>
          <w:szCs w:val="24"/>
        </w:rPr>
        <w:t xml:space="preserve">, by or affecting the Council, except within the remit of any other committee. </w:t>
      </w:r>
    </w:p>
    <w:p w14:paraId="16DB0FC8" w14:textId="77777777" w:rsidR="00F81759" w:rsidRPr="002F73AC" w:rsidRDefault="00306616">
      <w:pPr>
        <w:pStyle w:val="ListParagraph"/>
        <w:numPr>
          <w:ilvl w:val="0"/>
          <w:numId w:val="5"/>
        </w:numPr>
        <w:jc w:val="both"/>
        <w:rPr>
          <w:rFonts w:ascii="Arial" w:hAnsi="Arial" w:cs="Arial"/>
          <w:sz w:val="24"/>
          <w:szCs w:val="24"/>
        </w:rPr>
      </w:pPr>
      <w:r w:rsidRPr="002F73AC">
        <w:rPr>
          <w:rFonts w:ascii="Arial" w:hAnsi="Arial" w:cs="Arial"/>
          <w:sz w:val="24"/>
          <w:szCs w:val="24"/>
        </w:rPr>
        <w:t>To determine and regularly review rents and fees to be charged by the Council.</w:t>
      </w:r>
    </w:p>
    <w:p w14:paraId="6CF92B58" w14:textId="77777777" w:rsidR="00F81759" w:rsidRPr="002F73AC" w:rsidRDefault="00306616">
      <w:pPr>
        <w:pStyle w:val="ListParagraph"/>
        <w:numPr>
          <w:ilvl w:val="0"/>
          <w:numId w:val="5"/>
        </w:numPr>
        <w:jc w:val="both"/>
        <w:rPr>
          <w:rFonts w:ascii="Arial" w:hAnsi="Arial" w:cs="Arial"/>
          <w:sz w:val="24"/>
          <w:szCs w:val="24"/>
        </w:rPr>
      </w:pPr>
      <w:r w:rsidRPr="002F73AC">
        <w:rPr>
          <w:rFonts w:ascii="Arial" w:hAnsi="Arial" w:cs="Arial"/>
          <w:sz w:val="24"/>
          <w:szCs w:val="24"/>
        </w:rPr>
        <w:t>To consider grants and awards to other bodies and applications for outside funding.</w:t>
      </w:r>
    </w:p>
    <w:p w14:paraId="2E00B7F2" w14:textId="77777777" w:rsidR="00F81759" w:rsidRPr="002F73AC" w:rsidRDefault="00306616">
      <w:pPr>
        <w:pStyle w:val="ListParagraph"/>
        <w:numPr>
          <w:ilvl w:val="0"/>
          <w:numId w:val="5"/>
        </w:numPr>
        <w:jc w:val="both"/>
        <w:rPr>
          <w:rFonts w:ascii="Arial" w:hAnsi="Arial" w:cs="Arial"/>
          <w:sz w:val="24"/>
          <w:szCs w:val="24"/>
        </w:rPr>
      </w:pPr>
      <w:r w:rsidRPr="002F73AC">
        <w:rPr>
          <w:rFonts w:ascii="Arial" w:hAnsi="Arial" w:cs="Arial"/>
          <w:sz w:val="24"/>
          <w:szCs w:val="24"/>
        </w:rPr>
        <w:lastRenderedPageBreak/>
        <w:t xml:space="preserve">To supervise the Clerk in maintaining records of the town’s assets and ensure their proper protection, except within the remit of any other committee. </w:t>
      </w:r>
    </w:p>
    <w:p w14:paraId="6C9D84D2" w14:textId="77777777" w:rsidR="00F81759" w:rsidRPr="002F73AC" w:rsidRDefault="00306616">
      <w:pPr>
        <w:pStyle w:val="ListParagraph"/>
        <w:numPr>
          <w:ilvl w:val="0"/>
          <w:numId w:val="5"/>
        </w:numPr>
        <w:jc w:val="both"/>
        <w:rPr>
          <w:rFonts w:ascii="Arial" w:hAnsi="Arial" w:cs="Arial"/>
          <w:sz w:val="24"/>
          <w:szCs w:val="24"/>
        </w:rPr>
      </w:pPr>
      <w:r w:rsidRPr="002F73AC">
        <w:rPr>
          <w:rFonts w:ascii="Arial" w:hAnsi="Arial" w:cs="Arial"/>
          <w:sz w:val="24"/>
          <w:szCs w:val="24"/>
        </w:rPr>
        <w:t xml:space="preserve">To monitor the Clerk’s arrangements for appropriate insurance of the Council against normally insured risks and of the Council’s assets against loss and damaged. </w:t>
      </w:r>
    </w:p>
    <w:p w14:paraId="71FD582F" w14:textId="77777777" w:rsidR="00F81759" w:rsidRPr="002F73AC" w:rsidRDefault="00306616">
      <w:pPr>
        <w:pStyle w:val="ListParagraph"/>
        <w:numPr>
          <w:ilvl w:val="0"/>
          <w:numId w:val="5"/>
        </w:numPr>
        <w:jc w:val="both"/>
        <w:rPr>
          <w:rFonts w:ascii="Arial" w:hAnsi="Arial" w:cs="Arial"/>
          <w:sz w:val="24"/>
          <w:szCs w:val="24"/>
        </w:rPr>
      </w:pPr>
      <w:r w:rsidRPr="002F73AC">
        <w:rPr>
          <w:rFonts w:ascii="Arial" w:hAnsi="Arial" w:cs="Arial"/>
          <w:sz w:val="24"/>
          <w:szCs w:val="24"/>
        </w:rPr>
        <w:t xml:space="preserve">To advise on major administrative and general issues referred by Council or its committees or working </w:t>
      </w:r>
      <w:proofErr w:type="gramStart"/>
      <w:r w:rsidRPr="002F73AC">
        <w:rPr>
          <w:rFonts w:ascii="Arial" w:hAnsi="Arial" w:cs="Arial"/>
          <w:sz w:val="24"/>
          <w:szCs w:val="24"/>
        </w:rPr>
        <w:t>parties, and</w:t>
      </w:r>
      <w:proofErr w:type="gramEnd"/>
      <w:r w:rsidRPr="002F73AC">
        <w:rPr>
          <w:rFonts w:ascii="Arial" w:hAnsi="Arial" w:cs="Arial"/>
          <w:sz w:val="24"/>
          <w:szCs w:val="24"/>
        </w:rPr>
        <w:t xml:space="preserve"> </w:t>
      </w:r>
      <w:proofErr w:type="gramStart"/>
      <w:r w:rsidRPr="002F73AC">
        <w:rPr>
          <w:rFonts w:ascii="Arial" w:hAnsi="Arial" w:cs="Arial"/>
          <w:sz w:val="24"/>
          <w:szCs w:val="24"/>
        </w:rPr>
        <w:t>refer back</w:t>
      </w:r>
      <w:proofErr w:type="gramEnd"/>
      <w:r w:rsidRPr="002F73AC">
        <w:rPr>
          <w:rFonts w:ascii="Arial" w:hAnsi="Arial" w:cs="Arial"/>
          <w:sz w:val="24"/>
          <w:szCs w:val="24"/>
        </w:rPr>
        <w:t xml:space="preserve"> to Council as appropriate.</w:t>
      </w:r>
    </w:p>
    <w:p w14:paraId="1F2CF27F" w14:textId="77777777" w:rsidR="00F81759" w:rsidRPr="002F73AC" w:rsidRDefault="00306616">
      <w:pPr>
        <w:pStyle w:val="Default"/>
        <w:jc w:val="both"/>
        <w:rPr>
          <w:b/>
          <w:bCs/>
        </w:rPr>
      </w:pPr>
      <w:r w:rsidRPr="002F73AC">
        <w:rPr>
          <w:b/>
          <w:bCs/>
        </w:rPr>
        <w:t xml:space="preserve">Authority </w:t>
      </w:r>
    </w:p>
    <w:p w14:paraId="1A5FA983" w14:textId="77777777" w:rsidR="00F81759" w:rsidRPr="002F73AC" w:rsidRDefault="00F81759">
      <w:pPr>
        <w:pStyle w:val="Default"/>
        <w:jc w:val="both"/>
        <w:rPr>
          <w:b/>
          <w:bCs/>
        </w:rPr>
      </w:pPr>
    </w:p>
    <w:p w14:paraId="62F6C2FB" w14:textId="77777777" w:rsidR="00F81759" w:rsidRPr="002F73AC" w:rsidRDefault="00306616">
      <w:pPr>
        <w:pStyle w:val="ListParagraph"/>
        <w:numPr>
          <w:ilvl w:val="0"/>
          <w:numId w:val="6"/>
        </w:numPr>
        <w:jc w:val="both"/>
        <w:rPr>
          <w:rFonts w:ascii="Arial" w:hAnsi="Arial" w:cs="Arial"/>
          <w:sz w:val="24"/>
          <w:szCs w:val="24"/>
        </w:rPr>
      </w:pPr>
      <w:r w:rsidRPr="002F73AC">
        <w:rPr>
          <w:rFonts w:ascii="Arial" w:hAnsi="Arial" w:cs="Arial"/>
          <w:sz w:val="24"/>
          <w:szCs w:val="24"/>
        </w:rPr>
        <w:t>To deal with issues within its remit, unless major decisions are required in which the matter should be referred to Council for its approval. Major decisions would include:</w:t>
      </w:r>
    </w:p>
    <w:p w14:paraId="2FA30076" w14:textId="77777777" w:rsidR="00F81759" w:rsidRPr="002F73AC" w:rsidRDefault="00306616">
      <w:pPr>
        <w:pStyle w:val="ListParagraph"/>
        <w:numPr>
          <w:ilvl w:val="1"/>
          <w:numId w:val="7"/>
        </w:numPr>
        <w:jc w:val="both"/>
        <w:rPr>
          <w:rFonts w:ascii="Arial" w:hAnsi="Arial" w:cs="Arial"/>
          <w:sz w:val="24"/>
          <w:szCs w:val="24"/>
        </w:rPr>
      </w:pPr>
      <w:r w:rsidRPr="002F73AC">
        <w:rPr>
          <w:rFonts w:ascii="Arial" w:hAnsi="Arial" w:cs="Arial"/>
          <w:sz w:val="24"/>
          <w:szCs w:val="24"/>
        </w:rPr>
        <w:t>Financial impact (as referenced in the Financial Regulations, departure from budget, risk etc.).</w:t>
      </w:r>
    </w:p>
    <w:p w14:paraId="1B556A37" w14:textId="77777777" w:rsidR="00F81759" w:rsidRPr="002F73AC" w:rsidRDefault="00306616">
      <w:pPr>
        <w:pStyle w:val="ListParagraph"/>
        <w:numPr>
          <w:ilvl w:val="1"/>
          <w:numId w:val="7"/>
        </w:numPr>
        <w:jc w:val="both"/>
        <w:rPr>
          <w:rFonts w:ascii="Arial" w:hAnsi="Arial" w:cs="Arial"/>
          <w:sz w:val="24"/>
          <w:szCs w:val="24"/>
        </w:rPr>
      </w:pPr>
      <w:r w:rsidRPr="002F73AC">
        <w:rPr>
          <w:rFonts w:ascii="Arial" w:hAnsi="Arial" w:cs="Arial"/>
          <w:sz w:val="24"/>
          <w:szCs w:val="24"/>
        </w:rPr>
        <w:t>Long term impact.</w:t>
      </w:r>
    </w:p>
    <w:p w14:paraId="36D86E10" w14:textId="77777777" w:rsidR="00F81759" w:rsidRPr="002F73AC" w:rsidRDefault="00306616">
      <w:pPr>
        <w:pStyle w:val="ListParagraph"/>
        <w:numPr>
          <w:ilvl w:val="1"/>
          <w:numId w:val="7"/>
        </w:numPr>
        <w:jc w:val="both"/>
        <w:rPr>
          <w:rFonts w:ascii="Arial" w:hAnsi="Arial" w:cs="Arial"/>
          <w:sz w:val="24"/>
          <w:szCs w:val="24"/>
        </w:rPr>
      </w:pPr>
      <w:r w:rsidRPr="002F73AC">
        <w:rPr>
          <w:rFonts w:ascii="Arial" w:hAnsi="Arial" w:cs="Arial"/>
          <w:sz w:val="24"/>
          <w:szCs w:val="24"/>
        </w:rPr>
        <w:t>Town wide impact.</w:t>
      </w:r>
    </w:p>
    <w:p w14:paraId="28032A7D" w14:textId="77777777" w:rsidR="00F81759" w:rsidRPr="002F73AC" w:rsidRDefault="00306616">
      <w:pPr>
        <w:pStyle w:val="ListParagraph"/>
        <w:numPr>
          <w:ilvl w:val="1"/>
          <w:numId w:val="7"/>
        </w:numPr>
        <w:jc w:val="both"/>
        <w:rPr>
          <w:rFonts w:ascii="Arial" w:hAnsi="Arial" w:cs="Arial"/>
          <w:sz w:val="24"/>
          <w:szCs w:val="24"/>
        </w:rPr>
      </w:pPr>
      <w:r w:rsidRPr="002F73AC">
        <w:rPr>
          <w:rFonts w:ascii="Arial" w:hAnsi="Arial" w:cs="Arial"/>
          <w:sz w:val="24"/>
          <w:szCs w:val="24"/>
        </w:rPr>
        <w:t>Expectation of strong public opinion and feeling.</w:t>
      </w:r>
    </w:p>
    <w:p w14:paraId="72115700" w14:textId="5F867942" w:rsidR="00867A2E" w:rsidRDefault="00306616" w:rsidP="00867A2E">
      <w:pPr>
        <w:pStyle w:val="ListParagraph"/>
        <w:numPr>
          <w:ilvl w:val="1"/>
          <w:numId w:val="7"/>
        </w:numPr>
        <w:jc w:val="both"/>
        <w:rPr>
          <w:rFonts w:ascii="Arial" w:hAnsi="Arial" w:cs="Arial"/>
          <w:sz w:val="24"/>
          <w:szCs w:val="24"/>
        </w:rPr>
      </w:pPr>
      <w:r w:rsidRPr="002F73AC">
        <w:rPr>
          <w:rFonts w:ascii="Arial" w:hAnsi="Arial" w:cs="Arial"/>
          <w:sz w:val="24"/>
          <w:szCs w:val="24"/>
        </w:rPr>
        <w:t>Applications for funding for Council projects.</w:t>
      </w:r>
    </w:p>
    <w:p w14:paraId="63131A54" w14:textId="575861EC" w:rsidR="00867A2E" w:rsidRPr="001450F7" w:rsidRDefault="00867A2E" w:rsidP="00867A2E">
      <w:pPr>
        <w:jc w:val="both"/>
        <w:rPr>
          <w:rFonts w:ascii="Arial" w:hAnsi="Arial" w:cs="Arial"/>
          <w:b/>
          <w:bCs/>
          <w:sz w:val="24"/>
          <w:szCs w:val="24"/>
        </w:rPr>
      </w:pPr>
      <w:r w:rsidRPr="001450F7">
        <w:rPr>
          <w:rFonts w:ascii="Arial" w:hAnsi="Arial" w:cs="Arial"/>
          <w:b/>
          <w:bCs/>
          <w:sz w:val="24"/>
          <w:szCs w:val="24"/>
        </w:rPr>
        <w:t>Human Resources Sub-Committee</w:t>
      </w:r>
    </w:p>
    <w:p w14:paraId="47A2D239" w14:textId="757D73A9" w:rsidR="00EA3967" w:rsidRPr="001450F7" w:rsidRDefault="00EA3967" w:rsidP="00EA3967">
      <w:pPr>
        <w:pStyle w:val="ListParagraph"/>
        <w:numPr>
          <w:ilvl w:val="0"/>
          <w:numId w:val="10"/>
        </w:numPr>
        <w:jc w:val="both"/>
        <w:rPr>
          <w:rFonts w:ascii="Arial" w:hAnsi="Arial" w:cs="Arial"/>
          <w:b/>
          <w:bCs/>
          <w:sz w:val="24"/>
          <w:szCs w:val="24"/>
        </w:rPr>
      </w:pPr>
      <w:r w:rsidRPr="001450F7">
        <w:rPr>
          <w:rFonts w:ascii="Arial" w:hAnsi="Arial" w:cs="Arial"/>
          <w:b/>
          <w:bCs/>
          <w:sz w:val="24"/>
          <w:szCs w:val="24"/>
        </w:rPr>
        <w:t>To be responsible for all the council’s human resource matters and responsibilities.</w:t>
      </w:r>
    </w:p>
    <w:p w14:paraId="6C620D62" w14:textId="64FF6131" w:rsidR="007B1C28" w:rsidRPr="001450F7" w:rsidRDefault="007B1C28" w:rsidP="007B1C28">
      <w:pPr>
        <w:pStyle w:val="ListParagraph"/>
        <w:numPr>
          <w:ilvl w:val="0"/>
          <w:numId w:val="10"/>
        </w:numPr>
        <w:suppressAutoHyphens w:val="0"/>
        <w:autoSpaceDN/>
        <w:spacing w:after="0" w:line="204" w:lineRule="auto"/>
        <w:textAlignment w:val="auto"/>
        <w:rPr>
          <w:rFonts w:ascii="Arial" w:eastAsia="Times New Roman" w:hAnsi="Arial" w:cs="Arial"/>
          <w:sz w:val="24"/>
          <w:szCs w:val="24"/>
        </w:rPr>
      </w:pPr>
      <w:r w:rsidRPr="001450F7">
        <w:rPr>
          <w:rFonts w:ascii="Arial" w:eastAsia="Times New Roman" w:hAnsi="Arial" w:cs="Arial"/>
          <w:color w:val="262626"/>
          <w:sz w:val="24"/>
          <w:szCs w:val="24"/>
        </w:rPr>
        <w:t>Keep staffing structure under review.</w:t>
      </w:r>
    </w:p>
    <w:p w14:paraId="08A86BF4" w14:textId="77777777" w:rsidR="007B1C28" w:rsidRPr="001450F7" w:rsidRDefault="007B1C28" w:rsidP="007B1C28">
      <w:pPr>
        <w:pStyle w:val="ListParagraph"/>
        <w:numPr>
          <w:ilvl w:val="0"/>
          <w:numId w:val="10"/>
        </w:numPr>
        <w:suppressAutoHyphens w:val="0"/>
        <w:autoSpaceDN/>
        <w:spacing w:after="0" w:line="204" w:lineRule="auto"/>
        <w:textAlignment w:val="auto"/>
        <w:rPr>
          <w:rFonts w:ascii="Arial" w:eastAsia="Times New Roman" w:hAnsi="Arial" w:cs="Arial"/>
          <w:sz w:val="24"/>
          <w:szCs w:val="24"/>
        </w:rPr>
      </w:pPr>
      <w:r w:rsidRPr="001450F7">
        <w:rPr>
          <w:rFonts w:ascii="Arial" w:eastAsia="Times New Roman" w:hAnsi="Arial" w:cs="Arial"/>
          <w:color w:val="262626"/>
          <w:sz w:val="24"/>
          <w:szCs w:val="24"/>
        </w:rPr>
        <w:t>Draft, implement, monitor, review and revise policies for all employees</w:t>
      </w:r>
    </w:p>
    <w:p w14:paraId="40423327" w14:textId="34408485" w:rsidR="007B1C28" w:rsidRPr="001450F7" w:rsidRDefault="007B1C28" w:rsidP="007B1C28">
      <w:pPr>
        <w:pStyle w:val="ListParagraph"/>
        <w:numPr>
          <w:ilvl w:val="0"/>
          <w:numId w:val="10"/>
        </w:numPr>
        <w:suppressAutoHyphens w:val="0"/>
        <w:autoSpaceDN/>
        <w:spacing w:after="0" w:line="204" w:lineRule="auto"/>
        <w:textAlignment w:val="auto"/>
        <w:rPr>
          <w:rFonts w:ascii="Arial" w:eastAsia="Times New Roman" w:hAnsi="Arial" w:cs="Arial"/>
          <w:sz w:val="24"/>
          <w:szCs w:val="24"/>
        </w:rPr>
      </w:pPr>
      <w:r w:rsidRPr="001450F7">
        <w:rPr>
          <w:rFonts w:ascii="Arial" w:eastAsia="Times New Roman" w:hAnsi="Arial" w:cs="Arial"/>
          <w:color w:val="262626"/>
          <w:sz w:val="24"/>
          <w:szCs w:val="24"/>
        </w:rPr>
        <w:t>Oversee the recruitment and appointment of employees.</w:t>
      </w:r>
    </w:p>
    <w:p w14:paraId="46B12BE5" w14:textId="2A28B57D" w:rsidR="007B1C28" w:rsidRPr="001450F7" w:rsidRDefault="007B1C28" w:rsidP="007B1C28">
      <w:pPr>
        <w:pStyle w:val="ListParagraph"/>
        <w:numPr>
          <w:ilvl w:val="0"/>
          <w:numId w:val="10"/>
        </w:numPr>
        <w:suppressAutoHyphens w:val="0"/>
        <w:autoSpaceDN/>
        <w:spacing w:after="0" w:line="204" w:lineRule="auto"/>
        <w:textAlignment w:val="auto"/>
        <w:rPr>
          <w:rFonts w:ascii="Arial" w:eastAsia="Times New Roman" w:hAnsi="Arial" w:cs="Arial"/>
          <w:sz w:val="24"/>
          <w:szCs w:val="24"/>
        </w:rPr>
      </w:pPr>
      <w:r w:rsidRPr="001450F7">
        <w:rPr>
          <w:rFonts w:ascii="Arial" w:eastAsia="Times New Roman" w:hAnsi="Arial" w:cs="Arial"/>
          <w:color w:val="262626"/>
          <w:sz w:val="24"/>
          <w:szCs w:val="24"/>
        </w:rPr>
        <w:t>Establish and review pay-scales for all employees.</w:t>
      </w:r>
    </w:p>
    <w:p w14:paraId="15EDCA09" w14:textId="6BBE1CE2" w:rsidR="007B1C28" w:rsidRPr="001450F7" w:rsidRDefault="00C36526" w:rsidP="007B1C28">
      <w:pPr>
        <w:pStyle w:val="ListParagraph"/>
        <w:numPr>
          <w:ilvl w:val="0"/>
          <w:numId w:val="10"/>
        </w:numPr>
        <w:suppressAutoHyphens w:val="0"/>
        <w:autoSpaceDN/>
        <w:spacing w:after="0" w:line="204" w:lineRule="auto"/>
        <w:textAlignment w:val="auto"/>
        <w:rPr>
          <w:rFonts w:ascii="Arial" w:eastAsia="Times New Roman" w:hAnsi="Arial" w:cs="Arial"/>
          <w:sz w:val="24"/>
          <w:szCs w:val="24"/>
        </w:rPr>
      </w:pPr>
      <w:r w:rsidRPr="001450F7">
        <w:rPr>
          <w:rFonts w:ascii="Arial" w:eastAsia="Times New Roman" w:hAnsi="Arial" w:cs="Arial"/>
          <w:color w:val="262626"/>
          <w:sz w:val="24"/>
          <w:szCs w:val="24"/>
        </w:rPr>
        <w:t>Oversight of</w:t>
      </w:r>
      <w:r w:rsidR="007B1C28" w:rsidRPr="001450F7">
        <w:rPr>
          <w:rFonts w:ascii="Arial" w:eastAsia="Times New Roman" w:hAnsi="Arial" w:cs="Arial"/>
          <w:color w:val="262626"/>
          <w:sz w:val="24"/>
          <w:szCs w:val="24"/>
        </w:rPr>
        <w:t xml:space="preserve"> new contracts of employment and changes to contracts as required.</w:t>
      </w:r>
    </w:p>
    <w:p w14:paraId="5E6C6694" w14:textId="56170003" w:rsidR="007B1C28" w:rsidRPr="001450F7" w:rsidRDefault="007B1C28" w:rsidP="007B1C28">
      <w:pPr>
        <w:numPr>
          <w:ilvl w:val="0"/>
          <w:numId w:val="10"/>
        </w:numPr>
        <w:suppressAutoHyphens w:val="0"/>
        <w:autoSpaceDN/>
        <w:spacing w:after="0"/>
        <w:textAlignment w:val="auto"/>
        <w:rPr>
          <w:rFonts w:ascii="Arial" w:eastAsia="Times New Roman" w:hAnsi="Arial" w:cs="Arial"/>
          <w:sz w:val="24"/>
          <w:szCs w:val="24"/>
        </w:rPr>
      </w:pPr>
      <w:r w:rsidRPr="001450F7">
        <w:rPr>
          <w:rFonts w:ascii="Arial" w:eastAsia="Times New Roman" w:hAnsi="Arial" w:cs="Arial"/>
          <w:sz w:val="24"/>
          <w:szCs w:val="24"/>
        </w:rPr>
        <w:t>Monitor and review working conditions and health and safety.</w:t>
      </w:r>
    </w:p>
    <w:p w14:paraId="7FA81527" w14:textId="21EA15E2" w:rsidR="007B1C28" w:rsidRPr="001450F7" w:rsidRDefault="007B1C28" w:rsidP="007B1C28">
      <w:pPr>
        <w:numPr>
          <w:ilvl w:val="0"/>
          <w:numId w:val="10"/>
        </w:numPr>
        <w:suppressAutoHyphens w:val="0"/>
        <w:autoSpaceDN/>
        <w:spacing w:after="0"/>
        <w:textAlignment w:val="auto"/>
        <w:rPr>
          <w:rFonts w:ascii="Arial" w:eastAsia="Times New Roman" w:hAnsi="Arial" w:cs="Arial"/>
          <w:sz w:val="24"/>
          <w:szCs w:val="24"/>
        </w:rPr>
      </w:pPr>
      <w:r w:rsidRPr="001450F7">
        <w:rPr>
          <w:rFonts w:ascii="Arial" w:eastAsia="Times New Roman" w:hAnsi="Arial" w:cs="Arial"/>
          <w:sz w:val="24"/>
          <w:szCs w:val="24"/>
        </w:rPr>
        <w:t xml:space="preserve">Review performance (including </w:t>
      </w:r>
      <w:r w:rsidR="00A30A08" w:rsidRPr="001450F7">
        <w:rPr>
          <w:rFonts w:ascii="Arial" w:eastAsia="Times New Roman" w:hAnsi="Arial" w:cs="Arial"/>
          <w:sz w:val="24"/>
          <w:szCs w:val="24"/>
        </w:rPr>
        <w:t>oversight of all staff</w:t>
      </w:r>
      <w:r w:rsidR="00BB0454" w:rsidRPr="001450F7">
        <w:rPr>
          <w:rFonts w:ascii="Arial" w:eastAsia="Times New Roman" w:hAnsi="Arial" w:cs="Arial"/>
          <w:sz w:val="24"/>
          <w:szCs w:val="24"/>
        </w:rPr>
        <w:t xml:space="preserve"> </w:t>
      </w:r>
      <w:r w:rsidRPr="001450F7">
        <w:rPr>
          <w:rFonts w:ascii="Arial" w:eastAsia="Times New Roman" w:hAnsi="Arial" w:cs="Arial"/>
          <w:sz w:val="24"/>
          <w:szCs w:val="24"/>
        </w:rPr>
        <w:t>appraisals</w:t>
      </w:r>
      <w:r w:rsidR="00BB0454" w:rsidRPr="001450F7">
        <w:rPr>
          <w:rFonts w:ascii="Arial" w:eastAsia="Times New Roman" w:hAnsi="Arial" w:cs="Arial"/>
          <w:sz w:val="24"/>
          <w:szCs w:val="24"/>
        </w:rPr>
        <w:t>, with appraisal</w:t>
      </w:r>
      <w:r w:rsidR="00866497" w:rsidRPr="001450F7">
        <w:rPr>
          <w:rFonts w:ascii="Arial" w:eastAsia="Times New Roman" w:hAnsi="Arial" w:cs="Arial"/>
          <w:sz w:val="24"/>
          <w:szCs w:val="24"/>
        </w:rPr>
        <w:t xml:space="preserve"> of the Clerk &amp; Deputy Clerk to be carried out</w:t>
      </w:r>
      <w:r w:rsidR="004D2501" w:rsidRPr="001450F7">
        <w:rPr>
          <w:rFonts w:ascii="Arial" w:eastAsia="Times New Roman" w:hAnsi="Arial" w:cs="Arial"/>
          <w:sz w:val="24"/>
          <w:szCs w:val="24"/>
        </w:rPr>
        <w:t xml:space="preserve"> by two of either the Chair or Vice Chair of the HR Sub Committee/ Chair or Vice Chair of the Policy &amp; Finance Committee</w:t>
      </w:r>
      <w:r w:rsidR="009539C6" w:rsidRPr="001450F7">
        <w:rPr>
          <w:rFonts w:ascii="Arial" w:eastAsia="Times New Roman" w:hAnsi="Arial" w:cs="Arial"/>
          <w:sz w:val="24"/>
          <w:szCs w:val="24"/>
        </w:rPr>
        <w:t>/ Chair or Vice Chair of the Council</w:t>
      </w:r>
      <w:r w:rsidRPr="001450F7">
        <w:rPr>
          <w:rFonts w:ascii="Arial" w:eastAsia="Times New Roman" w:hAnsi="Arial" w:cs="Arial"/>
          <w:sz w:val="24"/>
          <w:szCs w:val="24"/>
        </w:rPr>
        <w:t>).</w:t>
      </w:r>
    </w:p>
    <w:p w14:paraId="6E406DC1" w14:textId="7A5F2383" w:rsidR="007B1C28" w:rsidRPr="001450F7" w:rsidRDefault="007B1C28" w:rsidP="007B1C28">
      <w:pPr>
        <w:numPr>
          <w:ilvl w:val="0"/>
          <w:numId w:val="10"/>
        </w:numPr>
        <w:suppressAutoHyphens w:val="0"/>
        <w:autoSpaceDN/>
        <w:spacing w:after="0"/>
        <w:textAlignment w:val="auto"/>
        <w:rPr>
          <w:rFonts w:ascii="Arial" w:eastAsia="Times New Roman" w:hAnsi="Arial" w:cs="Arial"/>
          <w:sz w:val="24"/>
          <w:szCs w:val="24"/>
        </w:rPr>
      </w:pPr>
      <w:r w:rsidRPr="001450F7">
        <w:rPr>
          <w:rFonts w:ascii="Arial" w:eastAsia="Times New Roman" w:hAnsi="Arial" w:cs="Arial"/>
          <w:sz w:val="24"/>
          <w:szCs w:val="24"/>
        </w:rPr>
        <w:t>Administration: leave requests, absence recording and monitoring.</w:t>
      </w:r>
    </w:p>
    <w:p w14:paraId="38BF773B" w14:textId="2EE2435D" w:rsidR="007B1C28" w:rsidRPr="001450F7" w:rsidRDefault="007B1C28" w:rsidP="007B1C28">
      <w:pPr>
        <w:numPr>
          <w:ilvl w:val="0"/>
          <w:numId w:val="10"/>
        </w:numPr>
        <w:suppressAutoHyphens w:val="0"/>
        <w:autoSpaceDN/>
        <w:spacing w:after="0"/>
        <w:textAlignment w:val="auto"/>
        <w:rPr>
          <w:rFonts w:ascii="Arial" w:eastAsia="Times New Roman" w:hAnsi="Arial" w:cs="Arial"/>
          <w:sz w:val="24"/>
          <w:szCs w:val="24"/>
        </w:rPr>
      </w:pPr>
      <w:r w:rsidRPr="001450F7">
        <w:rPr>
          <w:rFonts w:ascii="Arial" w:eastAsia="Times New Roman" w:hAnsi="Arial" w:cs="Arial"/>
          <w:sz w:val="24"/>
          <w:szCs w:val="24"/>
        </w:rPr>
        <w:t>Monitor and address sustained staff absence.</w:t>
      </w:r>
    </w:p>
    <w:p w14:paraId="244DDE7D" w14:textId="393F1A7B" w:rsidR="007B1C28" w:rsidRPr="001450F7" w:rsidRDefault="007B1C28" w:rsidP="007B1C28">
      <w:pPr>
        <w:numPr>
          <w:ilvl w:val="0"/>
          <w:numId w:val="10"/>
        </w:numPr>
        <w:suppressAutoHyphens w:val="0"/>
        <w:autoSpaceDN/>
        <w:spacing w:after="0"/>
        <w:textAlignment w:val="auto"/>
        <w:rPr>
          <w:rFonts w:ascii="Arial" w:eastAsia="Times New Roman" w:hAnsi="Arial" w:cs="Arial"/>
          <w:sz w:val="24"/>
          <w:szCs w:val="24"/>
        </w:rPr>
      </w:pPr>
      <w:r w:rsidRPr="001450F7">
        <w:rPr>
          <w:rFonts w:ascii="Arial" w:eastAsia="Times New Roman" w:hAnsi="Arial" w:cs="Arial"/>
          <w:sz w:val="24"/>
          <w:szCs w:val="24"/>
        </w:rPr>
        <w:t>Consider grievance or disciplinary matters (including appeals), including pay disputes.</w:t>
      </w:r>
    </w:p>
    <w:p w14:paraId="5A5D22E5" w14:textId="77777777" w:rsidR="007B1C28" w:rsidRPr="001450F7" w:rsidRDefault="007B1C28" w:rsidP="007B1C28">
      <w:pPr>
        <w:numPr>
          <w:ilvl w:val="0"/>
          <w:numId w:val="10"/>
        </w:numPr>
        <w:suppressAutoHyphens w:val="0"/>
        <w:autoSpaceDN/>
        <w:spacing w:after="0"/>
        <w:textAlignment w:val="auto"/>
        <w:rPr>
          <w:rFonts w:ascii="Arial" w:eastAsia="Times New Roman" w:hAnsi="Arial" w:cs="Arial"/>
          <w:sz w:val="24"/>
          <w:szCs w:val="24"/>
        </w:rPr>
      </w:pPr>
      <w:r w:rsidRPr="001450F7">
        <w:rPr>
          <w:rFonts w:ascii="Arial" w:eastAsia="Times New Roman" w:hAnsi="Arial" w:cs="Arial"/>
          <w:sz w:val="24"/>
          <w:szCs w:val="24"/>
        </w:rPr>
        <w:t>Oversee any process leading to dismissal (including redundancy)</w:t>
      </w:r>
    </w:p>
    <w:p w14:paraId="526EAC6E" w14:textId="79F28D61" w:rsidR="00EA3967" w:rsidRPr="00D826F9" w:rsidRDefault="00EA3967" w:rsidP="00D826F9">
      <w:pPr>
        <w:pStyle w:val="ListParagraph"/>
        <w:jc w:val="both"/>
        <w:rPr>
          <w:rFonts w:ascii="Arial" w:hAnsi="Arial" w:cs="Arial"/>
          <w:b/>
          <w:bCs/>
          <w:sz w:val="24"/>
          <w:szCs w:val="24"/>
        </w:rPr>
      </w:pPr>
      <w:r w:rsidRPr="00D826F9">
        <w:rPr>
          <w:rFonts w:ascii="Arial" w:hAnsi="Arial" w:cs="Arial"/>
          <w:b/>
          <w:bCs/>
          <w:sz w:val="24"/>
          <w:szCs w:val="24"/>
        </w:rPr>
        <w:t xml:space="preserve"> </w:t>
      </w:r>
    </w:p>
    <w:p w14:paraId="3A935649" w14:textId="77777777" w:rsidR="00F81759" w:rsidRPr="002F73AC" w:rsidRDefault="00306616">
      <w:pPr>
        <w:jc w:val="both"/>
        <w:rPr>
          <w:rFonts w:ascii="Arial" w:hAnsi="Arial" w:cs="Arial"/>
          <w:b/>
          <w:sz w:val="24"/>
          <w:szCs w:val="24"/>
        </w:rPr>
      </w:pPr>
      <w:r w:rsidRPr="002F73AC">
        <w:rPr>
          <w:rFonts w:ascii="Arial" w:hAnsi="Arial" w:cs="Arial"/>
          <w:b/>
          <w:sz w:val="24"/>
          <w:szCs w:val="24"/>
        </w:rPr>
        <w:t>Environment Committee</w:t>
      </w:r>
    </w:p>
    <w:p w14:paraId="416211A6" w14:textId="77777777" w:rsidR="00F81759" w:rsidRPr="002F73AC" w:rsidRDefault="00306616">
      <w:pPr>
        <w:ind w:left="142"/>
        <w:jc w:val="both"/>
        <w:rPr>
          <w:rFonts w:ascii="Arial" w:hAnsi="Arial" w:cs="Arial"/>
          <w:b/>
          <w:sz w:val="24"/>
          <w:szCs w:val="24"/>
        </w:rPr>
      </w:pPr>
      <w:r w:rsidRPr="002F73AC">
        <w:rPr>
          <w:rFonts w:ascii="Arial" w:hAnsi="Arial" w:cs="Arial"/>
          <w:b/>
          <w:sz w:val="24"/>
          <w:szCs w:val="24"/>
        </w:rPr>
        <w:t>General</w:t>
      </w:r>
    </w:p>
    <w:p w14:paraId="6A4BF30E" w14:textId="1E2254FA" w:rsidR="00F81759" w:rsidRPr="002F73AC" w:rsidRDefault="00306616">
      <w:pPr>
        <w:ind w:left="142"/>
        <w:jc w:val="both"/>
        <w:rPr>
          <w:rFonts w:ascii="Arial" w:hAnsi="Arial" w:cs="Arial"/>
          <w:sz w:val="24"/>
          <w:szCs w:val="24"/>
        </w:rPr>
      </w:pPr>
      <w:r w:rsidRPr="002F73AC">
        <w:rPr>
          <w:rFonts w:ascii="Arial" w:hAnsi="Arial" w:cs="Arial"/>
          <w:sz w:val="24"/>
          <w:szCs w:val="24"/>
        </w:rPr>
        <w:t xml:space="preserve">The Environment Committee has delegated powers, to act on behalf of the Council, to consider all matters concerning the Council’s open spaces and leisure and </w:t>
      </w:r>
      <w:r w:rsidRPr="002F73AC">
        <w:rPr>
          <w:rFonts w:ascii="Arial" w:hAnsi="Arial" w:cs="Arial"/>
          <w:sz w:val="24"/>
          <w:szCs w:val="24"/>
        </w:rPr>
        <w:lastRenderedPageBreak/>
        <w:t xml:space="preserve">recreation spaces and facilities. </w:t>
      </w:r>
      <w:r w:rsidR="00304BFA" w:rsidRPr="002F73AC">
        <w:rPr>
          <w:rFonts w:ascii="Arial" w:hAnsi="Arial" w:cs="Arial"/>
          <w:sz w:val="24"/>
          <w:szCs w:val="24"/>
        </w:rPr>
        <w:t xml:space="preserve">In addition, anything that will have an impact on the environment and environmentally sustainable matters. </w:t>
      </w:r>
      <w:r w:rsidRPr="002F73AC">
        <w:rPr>
          <w:rFonts w:ascii="Arial" w:hAnsi="Arial" w:cs="Arial"/>
          <w:sz w:val="24"/>
          <w:szCs w:val="24"/>
        </w:rPr>
        <w:t xml:space="preserve">Decisions requiring expenditure outside agreed budgets must be referred to the Policy and Finance Committee for approval. </w:t>
      </w:r>
    </w:p>
    <w:p w14:paraId="7EB8538C" w14:textId="77777777" w:rsidR="00F81759" w:rsidRPr="002F73AC" w:rsidRDefault="00306616">
      <w:pPr>
        <w:ind w:left="142"/>
        <w:jc w:val="both"/>
        <w:rPr>
          <w:rFonts w:ascii="Arial" w:hAnsi="Arial" w:cs="Arial"/>
          <w:b/>
          <w:sz w:val="24"/>
          <w:szCs w:val="24"/>
        </w:rPr>
      </w:pPr>
      <w:r w:rsidRPr="002F73AC">
        <w:rPr>
          <w:rFonts w:ascii="Arial" w:hAnsi="Arial" w:cs="Arial"/>
          <w:b/>
          <w:sz w:val="24"/>
          <w:szCs w:val="24"/>
        </w:rPr>
        <w:t>Day to Day matters</w:t>
      </w:r>
    </w:p>
    <w:p w14:paraId="006A1E8B" w14:textId="77777777" w:rsidR="00F81759" w:rsidRPr="002F73AC" w:rsidRDefault="00306616">
      <w:pPr>
        <w:numPr>
          <w:ilvl w:val="0"/>
          <w:numId w:val="8"/>
        </w:numPr>
        <w:spacing w:after="0"/>
        <w:jc w:val="both"/>
        <w:rPr>
          <w:rFonts w:ascii="Arial" w:hAnsi="Arial" w:cs="Arial"/>
          <w:sz w:val="24"/>
          <w:szCs w:val="24"/>
        </w:rPr>
      </w:pPr>
      <w:proofErr w:type="spellStart"/>
      <w:r w:rsidRPr="002F73AC">
        <w:rPr>
          <w:rFonts w:ascii="Arial" w:hAnsi="Arial" w:cs="Arial"/>
          <w:sz w:val="24"/>
          <w:szCs w:val="24"/>
        </w:rPr>
        <w:t>Donnacroft</w:t>
      </w:r>
      <w:proofErr w:type="spellEnd"/>
      <w:r w:rsidRPr="002F73AC">
        <w:rPr>
          <w:rFonts w:ascii="Arial" w:hAnsi="Arial" w:cs="Arial"/>
          <w:sz w:val="24"/>
          <w:szCs w:val="24"/>
        </w:rPr>
        <w:t xml:space="preserve"> Sports Facilities.</w:t>
      </w:r>
    </w:p>
    <w:p w14:paraId="02227791" w14:textId="77777777" w:rsidR="00F81759" w:rsidRPr="002F73AC" w:rsidRDefault="00306616">
      <w:pPr>
        <w:numPr>
          <w:ilvl w:val="0"/>
          <w:numId w:val="8"/>
        </w:numPr>
        <w:spacing w:after="0"/>
        <w:jc w:val="both"/>
        <w:rPr>
          <w:rFonts w:ascii="Arial" w:hAnsi="Arial" w:cs="Arial"/>
          <w:sz w:val="24"/>
          <w:szCs w:val="24"/>
        </w:rPr>
      </w:pPr>
      <w:r w:rsidRPr="002F73AC">
        <w:rPr>
          <w:rFonts w:ascii="Arial" w:hAnsi="Arial" w:cs="Arial"/>
          <w:sz w:val="24"/>
          <w:szCs w:val="24"/>
        </w:rPr>
        <w:t>Parish Paths Maintenance.</w:t>
      </w:r>
    </w:p>
    <w:p w14:paraId="7F51AA93" w14:textId="77777777" w:rsidR="00F81759" w:rsidRPr="002F73AC" w:rsidRDefault="00306616">
      <w:pPr>
        <w:numPr>
          <w:ilvl w:val="0"/>
          <w:numId w:val="8"/>
        </w:numPr>
        <w:spacing w:after="0"/>
        <w:jc w:val="both"/>
        <w:rPr>
          <w:rFonts w:ascii="Arial" w:hAnsi="Arial" w:cs="Arial"/>
          <w:sz w:val="24"/>
          <w:szCs w:val="24"/>
        </w:rPr>
      </w:pPr>
      <w:r w:rsidRPr="002F73AC">
        <w:rPr>
          <w:rFonts w:ascii="Arial" w:hAnsi="Arial" w:cs="Arial"/>
          <w:sz w:val="24"/>
          <w:szCs w:val="24"/>
        </w:rPr>
        <w:t>Liaison with Highway Authority.</w:t>
      </w:r>
    </w:p>
    <w:p w14:paraId="7B09B7E1" w14:textId="77777777" w:rsidR="00F81759" w:rsidRPr="002F73AC" w:rsidRDefault="00306616">
      <w:pPr>
        <w:numPr>
          <w:ilvl w:val="0"/>
          <w:numId w:val="8"/>
        </w:numPr>
        <w:spacing w:after="0"/>
        <w:jc w:val="both"/>
        <w:rPr>
          <w:rFonts w:ascii="Arial" w:hAnsi="Arial" w:cs="Arial"/>
          <w:sz w:val="24"/>
          <w:szCs w:val="24"/>
        </w:rPr>
      </w:pPr>
      <w:r w:rsidRPr="002F73AC">
        <w:rPr>
          <w:rFonts w:ascii="Arial" w:hAnsi="Arial" w:cs="Arial"/>
          <w:sz w:val="24"/>
          <w:szCs w:val="24"/>
        </w:rPr>
        <w:t>Jubilee Wood.</w:t>
      </w:r>
    </w:p>
    <w:p w14:paraId="3EE0289A" w14:textId="77777777" w:rsidR="00F81759" w:rsidRPr="002F73AC" w:rsidRDefault="00306616">
      <w:pPr>
        <w:numPr>
          <w:ilvl w:val="0"/>
          <w:numId w:val="8"/>
        </w:numPr>
        <w:spacing w:after="0"/>
        <w:jc w:val="both"/>
        <w:rPr>
          <w:rFonts w:ascii="Arial" w:hAnsi="Arial" w:cs="Arial"/>
          <w:sz w:val="24"/>
          <w:szCs w:val="24"/>
        </w:rPr>
      </w:pPr>
      <w:r w:rsidRPr="002F73AC">
        <w:rPr>
          <w:rFonts w:ascii="Arial" w:hAnsi="Arial" w:cs="Arial"/>
          <w:sz w:val="24"/>
          <w:szCs w:val="24"/>
        </w:rPr>
        <w:t>Christmas lights/tree.</w:t>
      </w:r>
    </w:p>
    <w:p w14:paraId="38826B25" w14:textId="77777777" w:rsidR="00F81759" w:rsidRPr="002F73AC" w:rsidRDefault="00306616">
      <w:pPr>
        <w:numPr>
          <w:ilvl w:val="0"/>
          <w:numId w:val="8"/>
        </w:numPr>
        <w:spacing w:after="0"/>
        <w:jc w:val="both"/>
        <w:rPr>
          <w:rFonts w:ascii="Arial" w:hAnsi="Arial" w:cs="Arial"/>
          <w:sz w:val="24"/>
          <w:szCs w:val="24"/>
        </w:rPr>
      </w:pPr>
      <w:r w:rsidRPr="002F73AC">
        <w:rPr>
          <w:rFonts w:ascii="Arial" w:hAnsi="Arial" w:cs="Arial"/>
          <w:sz w:val="24"/>
          <w:szCs w:val="24"/>
        </w:rPr>
        <w:t>Bunting</w:t>
      </w:r>
    </w:p>
    <w:p w14:paraId="7E55440D" w14:textId="77777777" w:rsidR="00F81759" w:rsidRPr="002F73AC" w:rsidRDefault="00306616">
      <w:pPr>
        <w:numPr>
          <w:ilvl w:val="0"/>
          <w:numId w:val="8"/>
        </w:numPr>
        <w:spacing w:after="0"/>
        <w:jc w:val="both"/>
        <w:rPr>
          <w:rFonts w:ascii="Arial" w:hAnsi="Arial" w:cs="Arial"/>
          <w:sz w:val="24"/>
          <w:szCs w:val="24"/>
        </w:rPr>
      </w:pPr>
      <w:r w:rsidRPr="002F73AC">
        <w:rPr>
          <w:rFonts w:ascii="Arial" w:hAnsi="Arial" w:cs="Arial"/>
          <w:sz w:val="24"/>
          <w:szCs w:val="24"/>
        </w:rPr>
        <w:t>Refuse and Town tidy initiatives.</w:t>
      </w:r>
    </w:p>
    <w:p w14:paraId="2820B038" w14:textId="77777777" w:rsidR="00F81759" w:rsidRPr="002F73AC" w:rsidRDefault="00306616">
      <w:pPr>
        <w:numPr>
          <w:ilvl w:val="0"/>
          <w:numId w:val="8"/>
        </w:numPr>
        <w:spacing w:after="0"/>
        <w:jc w:val="both"/>
        <w:rPr>
          <w:rFonts w:ascii="Arial" w:hAnsi="Arial" w:cs="Arial"/>
          <w:sz w:val="24"/>
          <w:szCs w:val="24"/>
        </w:rPr>
      </w:pPr>
      <w:r w:rsidRPr="002F73AC">
        <w:rPr>
          <w:rFonts w:ascii="Arial" w:hAnsi="Arial" w:cs="Arial"/>
          <w:sz w:val="24"/>
          <w:szCs w:val="24"/>
        </w:rPr>
        <w:t>Council Charity Common Allotments Charity.</w:t>
      </w:r>
    </w:p>
    <w:p w14:paraId="091513D0" w14:textId="77777777" w:rsidR="00F81759" w:rsidRPr="002F73AC" w:rsidRDefault="00306616">
      <w:pPr>
        <w:numPr>
          <w:ilvl w:val="0"/>
          <w:numId w:val="8"/>
        </w:numPr>
        <w:spacing w:after="0"/>
        <w:jc w:val="both"/>
        <w:rPr>
          <w:rFonts w:ascii="Arial" w:hAnsi="Arial" w:cs="Arial"/>
          <w:sz w:val="24"/>
          <w:szCs w:val="24"/>
        </w:rPr>
      </w:pPr>
      <w:r w:rsidRPr="002F73AC">
        <w:rPr>
          <w:rFonts w:ascii="Arial" w:hAnsi="Arial" w:cs="Arial"/>
          <w:sz w:val="24"/>
          <w:szCs w:val="24"/>
        </w:rPr>
        <w:t>Play Parks.</w:t>
      </w:r>
    </w:p>
    <w:p w14:paraId="08A5C046" w14:textId="77777777" w:rsidR="00F81759" w:rsidRPr="002F73AC" w:rsidRDefault="00306616">
      <w:pPr>
        <w:numPr>
          <w:ilvl w:val="0"/>
          <w:numId w:val="8"/>
        </w:numPr>
        <w:spacing w:after="0"/>
        <w:jc w:val="both"/>
        <w:rPr>
          <w:rFonts w:ascii="Arial" w:hAnsi="Arial" w:cs="Arial"/>
          <w:sz w:val="24"/>
          <w:szCs w:val="24"/>
        </w:rPr>
      </w:pPr>
      <w:r w:rsidRPr="002F73AC">
        <w:rPr>
          <w:rFonts w:ascii="Arial" w:hAnsi="Arial" w:cs="Arial"/>
          <w:sz w:val="24"/>
          <w:szCs w:val="24"/>
        </w:rPr>
        <w:t>Bus shelters.</w:t>
      </w:r>
    </w:p>
    <w:p w14:paraId="59CDE943" w14:textId="77777777" w:rsidR="00F81759" w:rsidRPr="002F73AC" w:rsidRDefault="00306616">
      <w:pPr>
        <w:numPr>
          <w:ilvl w:val="0"/>
          <w:numId w:val="8"/>
        </w:numPr>
        <w:spacing w:after="0"/>
        <w:jc w:val="both"/>
        <w:rPr>
          <w:rFonts w:ascii="Arial" w:hAnsi="Arial" w:cs="Arial"/>
          <w:sz w:val="24"/>
          <w:szCs w:val="24"/>
        </w:rPr>
      </w:pPr>
      <w:r w:rsidRPr="002F73AC">
        <w:rPr>
          <w:rFonts w:ascii="Arial" w:hAnsi="Arial" w:cs="Arial"/>
          <w:sz w:val="24"/>
          <w:szCs w:val="24"/>
        </w:rPr>
        <w:t>Manage the provision and maintenance of Council owned street furniture, waste bins and notice boards and co-ordinate the Torrington in Bloom competition.</w:t>
      </w:r>
    </w:p>
    <w:p w14:paraId="4B7A9325" w14:textId="77777777" w:rsidR="00F81759" w:rsidRPr="002F73AC" w:rsidRDefault="00306616">
      <w:pPr>
        <w:numPr>
          <w:ilvl w:val="0"/>
          <w:numId w:val="8"/>
        </w:numPr>
        <w:spacing w:after="0"/>
        <w:jc w:val="both"/>
        <w:rPr>
          <w:rFonts w:ascii="Arial" w:hAnsi="Arial" w:cs="Arial"/>
          <w:sz w:val="24"/>
          <w:szCs w:val="24"/>
        </w:rPr>
      </w:pPr>
      <w:r w:rsidRPr="002F73AC">
        <w:rPr>
          <w:rFonts w:ascii="Arial" w:hAnsi="Arial" w:cs="Arial"/>
          <w:sz w:val="24"/>
          <w:szCs w:val="24"/>
        </w:rPr>
        <w:t>Assist in the maintenance, development and promotion of the Town.</w:t>
      </w:r>
    </w:p>
    <w:p w14:paraId="386BCA2F" w14:textId="61F8070F" w:rsidR="00F81759" w:rsidRPr="002F73AC" w:rsidRDefault="00306616">
      <w:pPr>
        <w:pStyle w:val="ListParagraph"/>
        <w:numPr>
          <w:ilvl w:val="0"/>
          <w:numId w:val="8"/>
        </w:numPr>
        <w:spacing w:after="0"/>
        <w:jc w:val="both"/>
        <w:rPr>
          <w:rFonts w:ascii="Arial" w:hAnsi="Arial" w:cs="Arial"/>
          <w:sz w:val="24"/>
          <w:szCs w:val="24"/>
        </w:rPr>
      </w:pPr>
      <w:r w:rsidRPr="002F73AC">
        <w:rPr>
          <w:rFonts w:ascii="Arial" w:hAnsi="Arial" w:cs="Arial"/>
          <w:sz w:val="24"/>
          <w:szCs w:val="24"/>
        </w:rPr>
        <w:t xml:space="preserve">Deal with any complaints or problems relating to the Council’s property coming under the remit of the Committee, which the Town Clerk has been unable to resolve, reporting to Council or the Finance and General Purposes Committee </w:t>
      </w:r>
      <w:proofErr w:type="gramStart"/>
      <w:r w:rsidRPr="002F73AC">
        <w:rPr>
          <w:rFonts w:ascii="Arial" w:hAnsi="Arial" w:cs="Arial"/>
          <w:sz w:val="24"/>
          <w:szCs w:val="24"/>
        </w:rPr>
        <w:t>if and when</w:t>
      </w:r>
      <w:proofErr w:type="gramEnd"/>
      <w:r w:rsidRPr="002F73AC">
        <w:rPr>
          <w:rFonts w:ascii="Arial" w:hAnsi="Arial" w:cs="Arial"/>
          <w:sz w:val="24"/>
          <w:szCs w:val="24"/>
        </w:rPr>
        <w:t xml:space="preserve"> appropriate.</w:t>
      </w:r>
    </w:p>
    <w:p w14:paraId="1A383B74" w14:textId="77777777" w:rsidR="00F81759" w:rsidRPr="002F73AC" w:rsidRDefault="00306616">
      <w:pPr>
        <w:pStyle w:val="ListParagraph"/>
        <w:numPr>
          <w:ilvl w:val="0"/>
          <w:numId w:val="8"/>
        </w:numPr>
        <w:spacing w:after="0"/>
        <w:jc w:val="both"/>
        <w:rPr>
          <w:rFonts w:ascii="Arial" w:hAnsi="Arial" w:cs="Arial"/>
          <w:sz w:val="24"/>
          <w:szCs w:val="24"/>
        </w:rPr>
      </w:pPr>
      <w:r w:rsidRPr="002F73AC">
        <w:rPr>
          <w:rFonts w:ascii="Arial" w:hAnsi="Arial" w:cs="Arial"/>
          <w:sz w:val="24"/>
          <w:szCs w:val="24"/>
        </w:rPr>
        <w:t>Flag raising</w:t>
      </w:r>
    </w:p>
    <w:p w14:paraId="7A4D8477" w14:textId="77777777" w:rsidR="00F81759" w:rsidRPr="002F73AC" w:rsidRDefault="00F81759">
      <w:pPr>
        <w:spacing w:after="0"/>
        <w:jc w:val="both"/>
        <w:rPr>
          <w:rFonts w:ascii="Arial" w:hAnsi="Arial" w:cs="Arial"/>
          <w:sz w:val="24"/>
          <w:szCs w:val="24"/>
        </w:rPr>
      </w:pPr>
    </w:p>
    <w:p w14:paraId="7114BB3C" w14:textId="77777777" w:rsidR="00F81759" w:rsidRPr="002F73AC" w:rsidRDefault="00306616">
      <w:pPr>
        <w:spacing w:after="0"/>
        <w:jc w:val="both"/>
        <w:rPr>
          <w:rFonts w:ascii="Arial" w:hAnsi="Arial" w:cs="Arial"/>
          <w:b/>
          <w:sz w:val="24"/>
          <w:szCs w:val="24"/>
        </w:rPr>
      </w:pPr>
      <w:r w:rsidRPr="002F73AC">
        <w:rPr>
          <w:rFonts w:ascii="Arial" w:hAnsi="Arial" w:cs="Arial"/>
          <w:b/>
          <w:sz w:val="24"/>
          <w:szCs w:val="24"/>
        </w:rPr>
        <w:t>Planning Committee</w:t>
      </w:r>
    </w:p>
    <w:p w14:paraId="435FE069" w14:textId="77777777" w:rsidR="00F81759" w:rsidRPr="002F73AC" w:rsidRDefault="00F81759">
      <w:pPr>
        <w:spacing w:after="0"/>
        <w:jc w:val="both"/>
        <w:rPr>
          <w:rFonts w:ascii="Arial" w:hAnsi="Arial" w:cs="Arial"/>
          <w:b/>
          <w:sz w:val="24"/>
          <w:szCs w:val="24"/>
          <w:u w:val="single"/>
        </w:rPr>
      </w:pPr>
    </w:p>
    <w:p w14:paraId="50310079" w14:textId="77777777" w:rsidR="00F81759" w:rsidRPr="002F73AC" w:rsidRDefault="00306616">
      <w:pPr>
        <w:spacing w:after="0"/>
        <w:jc w:val="both"/>
        <w:rPr>
          <w:rFonts w:ascii="Arial" w:hAnsi="Arial" w:cs="Arial"/>
          <w:b/>
          <w:sz w:val="24"/>
          <w:szCs w:val="24"/>
        </w:rPr>
      </w:pPr>
      <w:r w:rsidRPr="002F73AC">
        <w:rPr>
          <w:rFonts w:ascii="Arial" w:hAnsi="Arial" w:cs="Arial"/>
          <w:b/>
          <w:sz w:val="24"/>
          <w:szCs w:val="24"/>
        </w:rPr>
        <w:t>General</w:t>
      </w:r>
    </w:p>
    <w:p w14:paraId="02EC041E" w14:textId="77777777" w:rsidR="00F81759" w:rsidRPr="002F73AC" w:rsidRDefault="00F81759">
      <w:pPr>
        <w:spacing w:after="0"/>
        <w:jc w:val="both"/>
        <w:rPr>
          <w:rFonts w:ascii="Arial" w:hAnsi="Arial" w:cs="Arial"/>
          <w:b/>
          <w:sz w:val="24"/>
          <w:szCs w:val="24"/>
        </w:rPr>
      </w:pPr>
    </w:p>
    <w:p w14:paraId="3366A46D" w14:textId="77777777" w:rsidR="00F81759" w:rsidRPr="002F73AC" w:rsidRDefault="00306616">
      <w:pPr>
        <w:jc w:val="both"/>
        <w:rPr>
          <w:rFonts w:ascii="Arial" w:hAnsi="Arial" w:cs="Arial"/>
          <w:sz w:val="24"/>
          <w:szCs w:val="24"/>
        </w:rPr>
      </w:pPr>
      <w:r w:rsidRPr="002F73AC">
        <w:rPr>
          <w:rFonts w:ascii="Arial" w:hAnsi="Arial" w:cs="Arial"/>
          <w:sz w:val="24"/>
          <w:szCs w:val="24"/>
        </w:rPr>
        <w:t>The Planning Committee has delegated powers, to act on behalf of the Council, to consider all matters concerning any planning or highway issue. All decisions will be reported to the following Council meeting. Decisions requiring expenditure outside agreed budgets must be referred to the Policy and Finance Committee for approval.</w:t>
      </w:r>
    </w:p>
    <w:p w14:paraId="03BEC5EA" w14:textId="77777777" w:rsidR="00F81759" w:rsidRPr="002F73AC" w:rsidRDefault="00306616">
      <w:pPr>
        <w:spacing w:after="0"/>
        <w:jc w:val="both"/>
        <w:rPr>
          <w:rFonts w:ascii="Arial" w:hAnsi="Arial" w:cs="Arial"/>
          <w:sz w:val="24"/>
          <w:szCs w:val="24"/>
        </w:rPr>
      </w:pPr>
      <w:r w:rsidRPr="002F73AC">
        <w:rPr>
          <w:rFonts w:ascii="Arial" w:hAnsi="Arial" w:cs="Arial"/>
          <w:sz w:val="24"/>
          <w:szCs w:val="24"/>
        </w:rPr>
        <w:t xml:space="preserve">The Planning and Highways’ Committee acts on behalf of the Town Council in respect of any planning and highways issues </w:t>
      </w:r>
      <w:proofErr w:type="gramStart"/>
      <w:r w:rsidRPr="002F73AC">
        <w:rPr>
          <w:rFonts w:ascii="Arial" w:hAnsi="Arial" w:cs="Arial"/>
          <w:sz w:val="24"/>
          <w:szCs w:val="24"/>
        </w:rPr>
        <w:t>and in particular, to</w:t>
      </w:r>
      <w:proofErr w:type="gramEnd"/>
      <w:r w:rsidRPr="002F73AC">
        <w:rPr>
          <w:rFonts w:ascii="Arial" w:hAnsi="Arial" w:cs="Arial"/>
          <w:sz w:val="24"/>
          <w:szCs w:val="24"/>
        </w:rPr>
        <w:t>:</w:t>
      </w:r>
    </w:p>
    <w:p w14:paraId="48BB6418" w14:textId="77777777" w:rsidR="00F81759" w:rsidRPr="002F73AC" w:rsidRDefault="00F81759">
      <w:pPr>
        <w:spacing w:after="0"/>
        <w:jc w:val="both"/>
        <w:rPr>
          <w:rFonts w:ascii="Arial" w:hAnsi="Arial" w:cs="Arial"/>
          <w:sz w:val="24"/>
          <w:szCs w:val="24"/>
        </w:rPr>
      </w:pPr>
    </w:p>
    <w:p w14:paraId="57FBCE80" w14:textId="77777777" w:rsidR="00F81759" w:rsidRPr="002F73AC" w:rsidRDefault="00306616">
      <w:pPr>
        <w:pStyle w:val="ListParagraph"/>
        <w:numPr>
          <w:ilvl w:val="0"/>
          <w:numId w:val="9"/>
        </w:numPr>
        <w:spacing w:after="0"/>
        <w:jc w:val="both"/>
        <w:rPr>
          <w:rFonts w:ascii="Arial" w:hAnsi="Arial" w:cs="Arial"/>
          <w:sz w:val="24"/>
          <w:szCs w:val="24"/>
        </w:rPr>
      </w:pPr>
      <w:r w:rsidRPr="002F73AC">
        <w:rPr>
          <w:rFonts w:ascii="Arial" w:hAnsi="Arial" w:cs="Arial"/>
          <w:sz w:val="24"/>
          <w:szCs w:val="24"/>
        </w:rPr>
        <w:t>Support or object to planning applications on the Town Council’s behalf as appropriate.</w:t>
      </w:r>
    </w:p>
    <w:p w14:paraId="722DDFE9" w14:textId="77777777" w:rsidR="00F81759" w:rsidRPr="002F73AC" w:rsidRDefault="00306616">
      <w:pPr>
        <w:pStyle w:val="ListParagraph"/>
        <w:numPr>
          <w:ilvl w:val="0"/>
          <w:numId w:val="9"/>
        </w:numPr>
        <w:spacing w:after="0"/>
        <w:jc w:val="both"/>
        <w:rPr>
          <w:rFonts w:ascii="Arial" w:hAnsi="Arial" w:cs="Arial"/>
          <w:sz w:val="24"/>
          <w:szCs w:val="24"/>
        </w:rPr>
      </w:pPr>
      <w:r w:rsidRPr="002F73AC">
        <w:rPr>
          <w:rFonts w:ascii="Arial" w:hAnsi="Arial" w:cs="Arial"/>
          <w:sz w:val="24"/>
          <w:szCs w:val="24"/>
        </w:rPr>
        <w:t>Submit observations regarding planning applications and policies to the District Council on the Town Council’s behalf.</w:t>
      </w:r>
    </w:p>
    <w:p w14:paraId="64F3DE8F" w14:textId="77777777" w:rsidR="00F81759" w:rsidRPr="002F73AC" w:rsidRDefault="00306616">
      <w:pPr>
        <w:pStyle w:val="ListParagraph"/>
        <w:numPr>
          <w:ilvl w:val="0"/>
          <w:numId w:val="9"/>
        </w:numPr>
        <w:spacing w:after="0"/>
        <w:jc w:val="both"/>
        <w:rPr>
          <w:rFonts w:ascii="Arial" w:hAnsi="Arial" w:cs="Arial"/>
          <w:sz w:val="24"/>
          <w:szCs w:val="24"/>
        </w:rPr>
      </w:pPr>
      <w:r w:rsidRPr="002F73AC">
        <w:rPr>
          <w:rFonts w:ascii="Arial" w:hAnsi="Arial" w:cs="Arial"/>
          <w:sz w:val="24"/>
          <w:szCs w:val="24"/>
        </w:rPr>
        <w:t>Respond on the Town Council’s behalf to consultations regarding Section 106, Community Infrastructure levies and other planning issues and policies that affect the infrastructure and impact on the town and its surrounding area.</w:t>
      </w:r>
    </w:p>
    <w:p w14:paraId="7AAE09F5" w14:textId="77777777" w:rsidR="00F81759" w:rsidRPr="002F73AC" w:rsidRDefault="00306616">
      <w:pPr>
        <w:pStyle w:val="ListParagraph"/>
        <w:numPr>
          <w:ilvl w:val="0"/>
          <w:numId w:val="9"/>
        </w:numPr>
        <w:spacing w:after="0"/>
        <w:jc w:val="both"/>
        <w:rPr>
          <w:rFonts w:ascii="Arial" w:hAnsi="Arial" w:cs="Arial"/>
          <w:sz w:val="24"/>
          <w:szCs w:val="24"/>
        </w:rPr>
      </w:pPr>
      <w:r w:rsidRPr="002F73AC">
        <w:rPr>
          <w:rFonts w:ascii="Arial" w:hAnsi="Arial" w:cs="Arial"/>
          <w:sz w:val="24"/>
          <w:szCs w:val="24"/>
        </w:rPr>
        <w:t>Liaise with the Devon County Council Highways’ Department in highways matters relating to traffic, roads and signage.</w:t>
      </w:r>
    </w:p>
    <w:p w14:paraId="01C0FF6F" w14:textId="77777777" w:rsidR="00F81759" w:rsidRPr="002F73AC" w:rsidRDefault="00306616">
      <w:pPr>
        <w:pStyle w:val="ListParagraph"/>
        <w:numPr>
          <w:ilvl w:val="0"/>
          <w:numId w:val="9"/>
        </w:numPr>
        <w:jc w:val="both"/>
      </w:pPr>
      <w:r w:rsidRPr="002F73AC">
        <w:rPr>
          <w:rFonts w:ascii="Arial" w:hAnsi="Arial" w:cs="Arial"/>
          <w:color w:val="000000"/>
          <w:sz w:val="24"/>
          <w:szCs w:val="24"/>
          <w:lang w:eastAsia="en-GB"/>
        </w:rPr>
        <w:t>To monitor the state of upkeep and general maintenance of all Highways, pavements and public car parks within the Town.</w:t>
      </w:r>
    </w:p>
    <w:p w14:paraId="6413E983" w14:textId="77777777" w:rsidR="00F81759" w:rsidRPr="002F73AC" w:rsidRDefault="00306616">
      <w:pPr>
        <w:pStyle w:val="ListParagraph"/>
        <w:numPr>
          <w:ilvl w:val="0"/>
          <w:numId w:val="9"/>
        </w:numPr>
        <w:jc w:val="both"/>
      </w:pPr>
      <w:r w:rsidRPr="002F73AC">
        <w:rPr>
          <w:rFonts w:ascii="Arial" w:hAnsi="Arial" w:cs="Arial"/>
          <w:sz w:val="24"/>
          <w:szCs w:val="24"/>
        </w:rPr>
        <w:lastRenderedPageBreak/>
        <w:t>Lobby the County and District Council on highways and parking issues in the town.</w:t>
      </w:r>
    </w:p>
    <w:p w14:paraId="6AF23C87" w14:textId="77777777" w:rsidR="00F81759" w:rsidRPr="002F73AC" w:rsidRDefault="00306616">
      <w:pPr>
        <w:pStyle w:val="ListParagraph"/>
        <w:numPr>
          <w:ilvl w:val="0"/>
          <w:numId w:val="9"/>
        </w:numPr>
        <w:jc w:val="both"/>
      </w:pPr>
      <w:r w:rsidRPr="002F73AC">
        <w:rPr>
          <w:rFonts w:ascii="Arial" w:hAnsi="Arial" w:cs="Arial"/>
          <w:sz w:val="24"/>
          <w:szCs w:val="24"/>
        </w:rPr>
        <w:t>Neighbourhood Plan</w:t>
      </w:r>
    </w:p>
    <w:p w14:paraId="6A08F423" w14:textId="77777777" w:rsidR="00F81759" w:rsidRDefault="00F81759">
      <w:pPr>
        <w:jc w:val="both"/>
        <w:rPr>
          <w:rFonts w:ascii="Arial" w:hAnsi="Arial" w:cs="Arial"/>
          <w:b/>
          <w:sz w:val="24"/>
          <w:szCs w:val="24"/>
        </w:rPr>
      </w:pPr>
    </w:p>
    <w:p w14:paraId="748ACE89" w14:textId="77777777" w:rsidR="00F81759" w:rsidRDefault="00F81759">
      <w:pPr>
        <w:pStyle w:val="ListParagraph"/>
        <w:jc w:val="both"/>
        <w:rPr>
          <w:rFonts w:ascii="Arial" w:hAnsi="Arial" w:cs="Arial"/>
          <w:sz w:val="24"/>
          <w:szCs w:val="24"/>
        </w:rPr>
      </w:pPr>
    </w:p>
    <w:p w14:paraId="0C224639" w14:textId="77777777" w:rsidR="00F81759" w:rsidRDefault="00F81759">
      <w:pPr>
        <w:pStyle w:val="ListParagraph"/>
        <w:jc w:val="both"/>
        <w:rPr>
          <w:rFonts w:ascii="Arial" w:hAnsi="Arial" w:cs="Arial"/>
          <w:sz w:val="24"/>
          <w:szCs w:val="24"/>
        </w:rPr>
      </w:pPr>
    </w:p>
    <w:p w14:paraId="19ECB447" w14:textId="77777777" w:rsidR="00F81759" w:rsidRDefault="00F81759">
      <w:pPr>
        <w:jc w:val="both"/>
        <w:rPr>
          <w:rFonts w:ascii="Arial" w:hAnsi="Arial" w:cs="Arial"/>
          <w:sz w:val="24"/>
          <w:szCs w:val="24"/>
        </w:rPr>
      </w:pPr>
    </w:p>
    <w:sectPr w:rsidR="00F81759">
      <w:headerReference w:type="default" r:id="rId11"/>
      <w:footerReference w:type="default" r:id="rId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333D0" w14:textId="77777777" w:rsidR="00FE2191" w:rsidRDefault="00FE2191">
      <w:pPr>
        <w:spacing w:after="0"/>
      </w:pPr>
      <w:r>
        <w:separator/>
      </w:r>
    </w:p>
  </w:endnote>
  <w:endnote w:type="continuationSeparator" w:id="0">
    <w:p w14:paraId="328EFB28" w14:textId="77777777" w:rsidR="00FE2191" w:rsidRDefault="00FE21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C6CE" w14:textId="2E56A3F8" w:rsidR="00B17921" w:rsidRPr="00B55436" w:rsidRDefault="00B55436">
    <w:pPr>
      <w:pStyle w:val="Footer"/>
      <w:rPr>
        <w:rFonts w:asciiTheme="minorHAnsi" w:hAnsiTheme="minorHAnsi"/>
        <w:sz w:val="20"/>
        <w:szCs w:val="20"/>
      </w:rPr>
    </w:pPr>
    <w:r w:rsidRPr="00B55436">
      <w:rPr>
        <w:rFonts w:asciiTheme="minorHAnsi" w:hAnsiTheme="minorHAnsi" w:cs="Arial"/>
      </w:rPr>
      <w:t xml:space="preserve">Page </w:t>
    </w:r>
    <w:r w:rsidRPr="00B55436">
      <w:rPr>
        <w:rFonts w:asciiTheme="minorHAnsi" w:hAnsiTheme="minorHAnsi" w:cs="Arial"/>
        <w:b/>
        <w:bCs/>
      </w:rPr>
      <w:fldChar w:fldCharType="begin"/>
    </w:r>
    <w:r w:rsidRPr="00B55436">
      <w:rPr>
        <w:rFonts w:asciiTheme="minorHAnsi" w:hAnsiTheme="minorHAnsi" w:cs="Arial"/>
        <w:b/>
        <w:bCs/>
      </w:rPr>
      <w:instrText xml:space="preserve"> PAGE  \* Arabic  \* MERGEFORMAT </w:instrText>
    </w:r>
    <w:r w:rsidRPr="00B55436">
      <w:rPr>
        <w:rFonts w:asciiTheme="minorHAnsi" w:hAnsiTheme="minorHAnsi" w:cs="Arial"/>
        <w:b/>
        <w:bCs/>
      </w:rPr>
      <w:fldChar w:fldCharType="separate"/>
    </w:r>
    <w:r w:rsidRPr="00B55436">
      <w:rPr>
        <w:rFonts w:asciiTheme="minorHAnsi" w:hAnsiTheme="minorHAnsi" w:cs="Arial"/>
        <w:b/>
        <w:bCs/>
        <w:noProof/>
      </w:rPr>
      <w:t>1</w:t>
    </w:r>
    <w:r w:rsidRPr="00B55436">
      <w:rPr>
        <w:rFonts w:asciiTheme="minorHAnsi" w:hAnsiTheme="minorHAnsi" w:cs="Arial"/>
        <w:b/>
        <w:bCs/>
      </w:rPr>
      <w:fldChar w:fldCharType="end"/>
    </w:r>
    <w:r w:rsidRPr="00B55436">
      <w:rPr>
        <w:rFonts w:asciiTheme="minorHAnsi" w:hAnsiTheme="minorHAnsi" w:cs="Arial"/>
      </w:rPr>
      <w:t xml:space="preserve"> of </w:t>
    </w:r>
    <w:r w:rsidRPr="00B55436">
      <w:rPr>
        <w:rFonts w:asciiTheme="minorHAnsi" w:hAnsiTheme="minorHAnsi" w:cs="Arial"/>
        <w:b/>
        <w:bCs/>
      </w:rPr>
      <w:fldChar w:fldCharType="begin"/>
    </w:r>
    <w:r w:rsidRPr="00B55436">
      <w:rPr>
        <w:rFonts w:asciiTheme="minorHAnsi" w:hAnsiTheme="minorHAnsi" w:cs="Arial"/>
        <w:b/>
        <w:bCs/>
      </w:rPr>
      <w:instrText xml:space="preserve"> NUMPAGES  \* Arabic  \* MERGEFORMAT </w:instrText>
    </w:r>
    <w:r w:rsidRPr="00B55436">
      <w:rPr>
        <w:rFonts w:asciiTheme="minorHAnsi" w:hAnsiTheme="minorHAnsi" w:cs="Arial"/>
        <w:b/>
        <w:bCs/>
      </w:rPr>
      <w:fldChar w:fldCharType="separate"/>
    </w:r>
    <w:r w:rsidRPr="00B55436">
      <w:rPr>
        <w:rFonts w:asciiTheme="minorHAnsi" w:hAnsiTheme="minorHAnsi" w:cs="Arial"/>
        <w:b/>
        <w:bCs/>
        <w:noProof/>
      </w:rPr>
      <w:t>2</w:t>
    </w:r>
    <w:r w:rsidRPr="00B55436">
      <w:rPr>
        <w:rFonts w:asciiTheme="minorHAnsi" w:hAnsiTheme="minorHAnsi"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598FC" w14:textId="77777777" w:rsidR="00FE2191" w:rsidRDefault="00FE2191">
      <w:pPr>
        <w:spacing w:after="0"/>
      </w:pPr>
      <w:r>
        <w:rPr>
          <w:color w:val="000000"/>
        </w:rPr>
        <w:separator/>
      </w:r>
    </w:p>
  </w:footnote>
  <w:footnote w:type="continuationSeparator" w:id="0">
    <w:p w14:paraId="0E202D0A" w14:textId="77777777" w:rsidR="00FE2191" w:rsidRDefault="00FE21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CAE4" w14:textId="29E7BFB3" w:rsidR="005B5A4C" w:rsidRDefault="005B5A4C" w:rsidP="005B5A4C">
    <w:pPr>
      <w:pStyle w:val="Header"/>
    </w:pPr>
    <w:bookmarkStart w:id="4" w:name="_Hlk39136856"/>
    <w:bookmarkStart w:id="5" w:name="_Hlk39136857"/>
    <w:bookmarkStart w:id="6" w:name="_Hlk39136858"/>
    <w:bookmarkStart w:id="7" w:name="_Hlk39136859"/>
    <w:bookmarkStart w:id="8" w:name="_Hlk39136860"/>
    <w:bookmarkStart w:id="9" w:name="_Hlk39136861"/>
    <w:bookmarkStart w:id="10" w:name="_Hlk39136862"/>
    <w:bookmarkStart w:id="11" w:name="_Hlk39136863"/>
    <w:bookmarkStart w:id="12" w:name="_Hlk39136864"/>
    <w:bookmarkStart w:id="13" w:name="_Hlk39136865"/>
    <w:bookmarkStart w:id="14" w:name="_Hlk39138228"/>
    <w:bookmarkStart w:id="15" w:name="_Hlk39138229"/>
    <w:bookmarkStart w:id="16" w:name="_Hlk39138230"/>
    <w:bookmarkStart w:id="17" w:name="_Hlk39138231"/>
    <w:bookmarkStart w:id="18" w:name="_Hlk39138939"/>
    <w:bookmarkStart w:id="19" w:name="_Hlk39138940"/>
    <w:bookmarkStart w:id="20" w:name="_Hlk39139904"/>
    <w:bookmarkStart w:id="21" w:name="_Hlk39139905"/>
    <w:bookmarkStart w:id="22" w:name="_Hlk39139906"/>
    <w:bookmarkStart w:id="23" w:name="_Hlk39139907"/>
    <w:r>
      <w:t xml:space="preserve">GTTC: </w:t>
    </w:r>
    <w:r w:rsidRPr="005B5A4C">
      <w:t xml:space="preserve">Terms </w:t>
    </w:r>
    <w:r>
      <w:t>o</w:t>
    </w:r>
    <w:r w:rsidRPr="005B5A4C">
      <w:t xml:space="preserve">f Reference - </w:t>
    </w:r>
    <w:r w:rsidRPr="00B55436">
      <w:t>Great Torrington Town Council Committees</w:t>
    </w:r>
    <w:r>
      <w:t xml:space="preserve">: </w:t>
    </w:r>
    <w:r w:rsidR="00CF5E0C">
      <w:t xml:space="preserve">Approved at the Annual Business Meeting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B23A45">
      <w:t>14 May 2025</w:t>
    </w:r>
    <w:r w:rsidR="00C87BAB">
      <w:t xml:space="preserve"> </w:t>
    </w:r>
  </w:p>
  <w:p w14:paraId="24DB917C" w14:textId="2E4B3044" w:rsidR="00B17921" w:rsidRDefault="00B17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B6998"/>
    <w:multiLevelType w:val="multilevel"/>
    <w:tmpl w:val="6E960F7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3D5F0A"/>
    <w:multiLevelType w:val="multilevel"/>
    <w:tmpl w:val="98B030F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83100C4"/>
    <w:multiLevelType w:val="hybridMultilevel"/>
    <w:tmpl w:val="27CAC4EC"/>
    <w:lvl w:ilvl="0" w:tplc="4DB0DF1E">
      <w:start w:val="1"/>
      <w:numFmt w:val="bullet"/>
      <w:lvlText w:val="•"/>
      <w:lvlJc w:val="left"/>
      <w:pPr>
        <w:tabs>
          <w:tab w:val="num" w:pos="720"/>
        </w:tabs>
        <w:ind w:left="720" w:hanging="360"/>
      </w:pPr>
      <w:rPr>
        <w:rFonts w:ascii="Arial" w:hAnsi="Arial" w:cs="Times New Roman" w:hint="default"/>
      </w:rPr>
    </w:lvl>
    <w:lvl w:ilvl="1" w:tplc="364C59D4">
      <w:start w:val="1"/>
      <w:numFmt w:val="bullet"/>
      <w:lvlText w:val="•"/>
      <w:lvlJc w:val="left"/>
      <w:pPr>
        <w:tabs>
          <w:tab w:val="num" w:pos="1440"/>
        </w:tabs>
        <w:ind w:left="1440" w:hanging="360"/>
      </w:pPr>
      <w:rPr>
        <w:rFonts w:ascii="Arial" w:hAnsi="Arial" w:cs="Times New Roman" w:hint="default"/>
      </w:rPr>
    </w:lvl>
    <w:lvl w:ilvl="2" w:tplc="8264AA98">
      <w:start w:val="1"/>
      <w:numFmt w:val="bullet"/>
      <w:lvlText w:val="•"/>
      <w:lvlJc w:val="left"/>
      <w:pPr>
        <w:tabs>
          <w:tab w:val="num" w:pos="2160"/>
        </w:tabs>
        <w:ind w:left="2160" w:hanging="360"/>
      </w:pPr>
      <w:rPr>
        <w:rFonts w:ascii="Arial" w:hAnsi="Arial" w:cs="Times New Roman" w:hint="default"/>
      </w:rPr>
    </w:lvl>
    <w:lvl w:ilvl="3" w:tplc="FD6A98D4">
      <w:start w:val="1"/>
      <w:numFmt w:val="bullet"/>
      <w:lvlText w:val="•"/>
      <w:lvlJc w:val="left"/>
      <w:pPr>
        <w:tabs>
          <w:tab w:val="num" w:pos="2880"/>
        </w:tabs>
        <w:ind w:left="2880" w:hanging="360"/>
      </w:pPr>
      <w:rPr>
        <w:rFonts w:ascii="Arial" w:hAnsi="Arial" w:cs="Times New Roman" w:hint="default"/>
      </w:rPr>
    </w:lvl>
    <w:lvl w:ilvl="4" w:tplc="89723B26">
      <w:start w:val="1"/>
      <w:numFmt w:val="bullet"/>
      <w:lvlText w:val="•"/>
      <w:lvlJc w:val="left"/>
      <w:pPr>
        <w:tabs>
          <w:tab w:val="num" w:pos="3600"/>
        </w:tabs>
        <w:ind w:left="3600" w:hanging="360"/>
      </w:pPr>
      <w:rPr>
        <w:rFonts w:ascii="Arial" w:hAnsi="Arial" w:cs="Times New Roman" w:hint="default"/>
      </w:rPr>
    </w:lvl>
    <w:lvl w:ilvl="5" w:tplc="AF8C22E2">
      <w:start w:val="1"/>
      <w:numFmt w:val="bullet"/>
      <w:lvlText w:val="•"/>
      <w:lvlJc w:val="left"/>
      <w:pPr>
        <w:tabs>
          <w:tab w:val="num" w:pos="4320"/>
        </w:tabs>
        <w:ind w:left="4320" w:hanging="360"/>
      </w:pPr>
      <w:rPr>
        <w:rFonts w:ascii="Arial" w:hAnsi="Arial" w:cs="Times New Roman" w:hint="default"/>
      </w:rPr>
    </w:lvl>
    <w:lvl w:ilvl="6" w:tplc="AE3A8CC0">
      <w:start w:val="1"/>
      <w:numFmt w:val="bullet"/>
      <w:lvlText w:val="•"/>
      <w:lvlJc w:val="left"/>
      <w:pPr>
        <w:tabs>
          <w:tab w:val="num" w:pos="5040"/>
        </w:tabs>
        <w:ind w:left="5040" w:hanging="360"/>
      </w:pPr>
      <w:rPr>
        <w:rFonts w:ascii="Arial" w:hAnsi="Arial" w:cs="Times New Roman" w:hint="default"/>
      </w:rPr>
    </w:lvl>
    <w:lvl w:ilvl="7" w:tplc="16DAFE66">
      <w:start w:val="1"/>
      <w:numFmt w:val="bullet"/>
      <w:lvlText w:val="•"/>
      <w:lvlJc w:val="left"/>
      <w:pPr>
        <w:tabs>
          <w:tab w:val="num" w:pos="5760"/>
        </w:tabs>
        <w:ind w:left="5760" w:hanging="360"/>
      </w:pPr>
      <w:rPr>
        <w:rFonts w:ascii="Arial" w:hAnsi="Arial" w:cs="Times New Roman" w:hint="default"/>
      </w:rPr>
    </w:lvl>
    <w:lvl w:ilvl="8" w:tplc="373A0756">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3B877009"/>
    <w:multiLevelType w:val="multilevel"/>
    <w:tmpl w:val="A150235C"/>
    <w:lvl w:ilvl="0">
      <w:numFmt w:val="bullet"/>
      <w:lvlText w:val=""/>
      <w:lvlJc w:val="left"/>
      <w:pPr>
        <w:ind w:left="720" w:hanging="360"/>
      </w:pPr>
      <w:rPr>
        <w:rFonts w:ascii="Wingdings" w:hAnsi="Wingdings"/>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46904A9"/>
    <w:multiLevelType w:val="multilevel"/>
    <w:tmpl w:val="DF72BDC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9362EF8"/>
    <w:multiLevelType w:val="multilevel"/>
    <w:tmpl w:val="5DDE80A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4765A43"/>
    <w:multiLevelType w:val="multilevel"/>
    <w:tmpl w:val="0A3039F2"/>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8AB44B6"/>
    <w:multiLevelType w:val="multilevel"/>
    <w:tmpl w:val="845660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6C11079"/>
    <w:multiLevelType w:val="multilevel"/>
    <w:tmpl w:val="6A605052"/>
    <w:lvl w:ilvl="0">
      <w:numFmt w:val="bullet"/>
      <w:lvlText w:val=""/>
      <w:lvlJc w:val="left"/>
      <w:pPr>
        <w:ind w:left="862" w:hanging="360"/>
      </w:pPr>
      <w:rPr>
        <w:rFonts w:ascii="Wingdings" w:hAnsi="Wingdings"/>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9" w15:restartNumberingAfterBreak="0">
    <w:nsid w:val="7D602B61"/>
    <w:multiLevelType w:val="hybridMultilevel"/>
    <w:tmpl w:val="BEC4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D31A87"/>
    <w:multiLevelType w:val="multilevel"/>
    <w:tmpl w:val="E286E5E4"/>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72399331">
    <w:abstractNumId w:val="6"/>
  </w:num>
  <w:num w:numId="2" w16cid:durableId="521822068">
    <w:abstractNumId w:val="1"/>
  </w:num>
  <w:num w:numId="3" w16cid:durableId="187841770">
    <w:abstractNumId w:val="0"/>
  </w:num>
  <w:num w:numId="4" w16cid:durableId="951522466">
    <w:abstractNumId w:val="3"/>
  </w:num>
  <w:num w:numId="5" w16cid:durableId="77290536">
    <w:abstractNumId w:val="7"/>
  </w:num>
  <w:num w:numId="6" w16cid:durableId="1371111026">
    <w:abstractNumId w:val="5"/>
  </w:num>
  <w:num w:numId="7" w16cid:durableId="1340161214">
    <w:abstractNumId w:val="10"/>
  </w:num>
  <w:num w:numId="8" w16cid:durableId="1845629270">
    <w:abstractNumId w:val="8"/>
  </w:num>
  <w:num w:numId="9" w16cid:durableId="755202764">
    <w:abstractNumId w:val="4"/>
  </w:num>
  <w:num w:numId="10" w16cid:durableId="1378316004">
    <w:abstractNumId w:val="9"/>
  </w:num>
  <w:num w:numId="11" w16cid:durableId="363217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759"/>
    <w:rsid w:val="00081ECA"/>
    <w:rsid w:val="000B2F82"/>
    <w:rsid w:val="000F44B8"/>
    <w:rsid w:val="00104420"/>
    <w:rsid w:val="001450F7"/>
    <w:rsid w:val="00174F0C"/>
    <w:rsid w:val="001C20D2"/>
    <w:rsid w:val="002005CF"/>
    <w:rsid w:val="0028335D"/>
    <w:rsid w:val="002A0F8D"/>
    <w:rsid w:val="002D3520"/>
    <w:rsid w:val="002F73AC"/>
    <w:rsid w:val="00301523"/>
    <w:rsid w:val="00304BFA"/>
    <w:rsid w:val="00306616"/>
    <w:rsid w:val="00321A28"/>
    <w:rsid w:val="003248C6"/>
    <w:rsid w:val="003663A6"/>
    <w:rsid w:val="00452FDE"/>
    <w:rsid w:val="004B7EA0"/>
    <w:rsid w:val="004D2501"/>
    <w:rsid w:val="005B5A4C"/>
    <w:rsid w:val="005C14AB"/>
    <w:rsid w:val="005F716A"/>
    <w:rsid w:val="0061427D"/>
    <w:rsid w:val="00624292"/>
    <w:rsid w:val="006F5549"/>
    <w:rsid w:val="007A00EC"/>
    <w:rsid w:val="007B1C28"/>
    <w:rsid w:val="007E1E1C"/>
    <w:rsid w:val="00843222"/>
    <w:rsid w:val="00866497"/>
    <w:rsid w:val="00867A2E"/>
    <w:rsid w:val="009539C6"/>
    <w:rsid w:val="00965170"/>
    <w:rsid w:val="00974462"/>
    <w:rsid w:val="00A2276C"/>
    <w:rsid w:val="00A30A08"/>
    <w:rsid w:val="00B17921"/>
    <w:rsid w:val="00B23A45"/>
    <w:rsid w:val="00B55436"/>
    <w:rsid w:val="00B97664"/>
    <w:rsid w:val="00BB0454"/>
    <w:rsid w:val="00C13953"/>
    <w:rsid w:val="00C36526"/>
    <w:rsid w:val="00C50E13"/>
    <w:rsid w:val="00C87BAB"/>
    <w:rsid w:val="00CA45A2"/>
    <w:rsid w:val="00CF5E0C"/>
    <w:rsid w:val="00D50573"/>
    <w:rsid w:val="00D826F9"/>
    <w:rsid w:val="00DF19C6"/>
    <w:rsid w:val="00E104EE"/>
    <w:rsid w:val="00E10514"/>
    <w:rsid w:val="00EA1728"/>
    <w:rsid w:val="00EA3967"/>
    <w:rsid w:val="00EF13E8"/>
    <w:rsid w:val="00F53765"/>
    <w:rsid w:val="00F81759"/>
    <w:rsid w:val="00FE2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1E0E3"/>
  <w15:docId w15:val="{7730C319-13C5-4879-8BF8-61D5DA09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alibri" w:hAnsi="Century Gothic" w:cs="Arial"/>
        <w:sz w:val="24"/>
        <w:szCs w:val="24"/>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uiPriority w:val="34"/>
    <w:qFormat/>
    <w:pPr>
      <w:ind w:left="720"/>
    </w:pPr>
  </w:style>
  <w:style w:type="paragraph" w:customStyle="1" w:styleId="Default">
    <w:name w:val="Default"/>
    <w:pPr>
      <w:suppressAutoHyphens/>
      <w:autoSpaceDE w:val="0"/>
      <w:spacing w:after="0"/>
    </w:pPr>
    <w:rPr>
      <w:rFonts w:ascii="Arial" w:hAnsi="Arial"/>
      <w:color w:val="00000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rPr>
      <w:rFonts w:ascii="Calibri" w:hAnsi="Calibri" w:cs="Times New Roman"/>
      <w:sz w:val="22"/>
      <w:szCs w:val="22"/>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608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7ED9594E31884AAB156B587812742A" ma:contentTypeVersion="15" ma:contentTypeDescription="Create a new document." ma:contentTypeScope="" ma:versionID="2bd184e456041d97cff831ce943b2885">
  <xsd:schema xmlns:xsd="http://www.w3.org/2001/XMLSchema" xmlns:xs="http://www.w3.org/2001/XMLSchema" xmlns:p="http://schemas.microsoft.com/office/2006/metadata/properties" xmlns:ns2="75873689-dfdc-489a-9fc0-208c900dcb5a" xmlns:ns3="3535c0f9-f6a4-43cd-b3f9-c487ed7fefe7" targetNamespace="http://schemas.microsoft.com/office/2006/metadata/properties" ma:root="true" ma:fieldsID="620564b511a80be82d0fdaae1c6b5984" ns2:_="" ns3:_="">
    <xsd:import namespace="75873689-dfdc-489a-9fc0-208c900dcb5a"/>
    <xsd:import namespace="3535c0f9-f6a4-43cd-b3f9-c487ed7fe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73689-dfdc-489a-9fc0-208c900d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4e4a37-48df-4cce-9aff-27c7e2d5d4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5c0f9-f6a4-43cd-b3f9-c487ed7fef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4453a4-7b1c-4a8d-b012-9596f34a3395}" ma:internalName="TaxCatchAll" ma:showField="CatchAllData" ma:web="3535c0f9-f6a4-43cd-b3f9-c487ed7fefe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73689-dfdc-489a-9fc0-208c900dcb5a">
      <Terms xmlns="http://schemas.microsoft.com/office/infopath/2007/PartnerControls"/>
    </lcf76f155ced4ddcb4097134ff3c332f>
    <TaxCatchAll xmlns="3535c0f9-f6a4-43cd-b3f9-c487ed7fefe7" xsi:nil="true"/>
  </documentManagement>
</p:properties>
</file>

<file path=customXml/itemProps1.xml><?xml version="1.0" encoding="utf-8"?>
<ds:datastoreItem xmlns:ds="http://schemas.openxmlformats.org/officeDocument/2006/customXml" ds:itemID="{AA57B39E-45C2-4FDE-ABD9-FB927BB93FAE}">
  <ds:schemaRefs>
    <ds:schemaRef ds:uri="http://schemas.microsoft.com/sharepoint/v3/contenttype/forms"/>
  </ds:schemaRefs>
</ds:datastoreItem>
</file>

<file path=customXml/itemProps2.xml><?xml version="1.0" encoding="utf-8"?>
<ds:datastoreItem xmlns:ds="http://schemas.openxmlformats.org/officeDocument/2006/customXml" ds:itemID="{12E6694C-768C-453D-9CFD-4DE9439E3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73689-dfdc-489a-9fc0-208c900dcb5a"/>
    <ds:schemaRef ds:uri="3535c0f9-f6a4-43cd-b3f9-c487ed7fe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F77C79-9199-4783-A2CA-5E6991AEB636}">
  <ds:schemaRefs>
    <ds:schemaRef ds:uri="http://schemas.microsoft.com/office/2006/metadata/properties"/>
    <ds:schemaRef ds:uri="http://schemas.microsoft.com/office/infopath/2007/PartnerControls"/>
    <ds:schemaRef ds:uri="75873689-dfdc-489a-9fc0-208c900dcb5a"/>
    <ds:schemaRef ds:uri="3535c0f9-f6a4-43cd-b3f9-c487ed7fefe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Charlotte Kirby</cp:lastModifiedBy>
  <cp:revision>3</cp:revision>
  <cp:lastPrinted>2020-04-21T14:22:00Z</cp:lastPrinted>
  <dcterms:created xsi:type="dcterms:W3CDTF">2025-05-28T14:54:00Z</dcterms:created>
  <dcterms:modified xsi:type="dcterms:W3CDTF">2025-05-28T14:55:00Z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0x010100FD7ED9594E31884AAB156B587812742A</vt:lpwstr>
  </property>
  <property fmtid="{D5CDD505-2E9C-101B-9397-08002B2CF9AE}" pid="3" name="MediaServiceImageTags">
    <vt:lpwstr/>
  </property>
</Properties>
</file>